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3C98" w14:textId="77777777" w:rsidR="0063118C" w:rsidRPr="0063118C" w:rsidRDefault="0063118C" w:rsidP="00BF12D0">
      <w:pPr>
        <w:jc w:val="center"/>
        <w:rPr>
          <w:rFonts w:cs="Arial"/>
          <w:bCs/>
          <w:iCs/>
          <w:color w:val="auto"/>
          <w:sz w:val="22"/>
          <w:szCs w:val="22"/>
        </w:rPr>
      </w:pPr>
    </w:p>
    <w:p w14:paraId="08E63DC4" w14:textId="7E02B61C" w:rsidR="00BF12D0" w:rsidRPr="0063118C" w:rsidRDefault="00604D61" w:rsidP="00BF12D0">
      <w:pPr>
        <w:jc w:val="center"/>
        <w:rPr>
          <w:b/>
          <w:sz w:val="22"/>
          <w:szCs w:val="22"/>
        </w:rPr>
      </w:pPr>
      <w:r w:rsidRPr="0063118C">
        <w:rPr>
          <w:rFonts w:cs="Arial"/>
          <w:bCs/>
          <w:iCs/>
          <w:color w:val="auto"/>
          <w:sz w:val="22"/>
          <w:szCs w:val="22"/>
        </w:rPr>
        <w:tab/>
      </w:r>
      <w:r w:rsidR="00BF12D0" w:rsidRPr="0063118C">
        <w:rPr>
          <w:b/>
          <w:sz w:val="22"/>
          <w:szCs w:val="22"/>
        </w:rPr>
        <w:t xml:space="preserve">Texto definitivo del Proyecto de Acuerdo No. 543 de 2025, aprobado en la sesión de la Comisión Segunda Permanente de Gobierno realizada el 30 de agosto de 2025 </w:t>
      </w:r>
    </w:p>
    <w:p w14:paraId="31D9402C" w14:textId="77777777" w:rsidR="00BF12D0" w:rsidRPr="0063118C" w:rsidRDefault="00BF12D0" w:rsidP="00BF12D0">
      <w:pPr>
        <w:suppressAutoHyphens/>
        <w:spacing w:line="276" w:lineRule="auto"/>
        <w:jc w:val="both"/>
        <w:rPr>
          <w:rFonts w:cs="Arial"/>
          <w:b/>
          <w:sz w:val="22"/>
          <w:szCs w:val="22"/>
        </w:rPr>
      </w:pPr>
    </w:p>
    <w:p w14:paraId="1FA644BF" w14:textId="5BC2E87E" w:rsidR="00D70740" w:rsidRPr="0063118C" w:rsidRDefault="00A54604" w:rsidP="00BF12D0">
      <w:pPr>
        <w:suppressAutoHyphens/>
        <w:spacing w:line="276" w:lineRule="auto"/>
        <w:jc w:val="center"/>
        <w:rPr>
          <w:rFonts w:cs="Arial"/>
          <w:bCs/>
          <w:iCs/>
          <w:color w:val="auto"/>
          <w:sz w:val="22"/>
          <w:szCs w:val="22"/>
        </w:rPr>
      </w:pPr>
      <w:r w:rsidRPr="0063118C">
        <w:rPr>
          <w:rFonts w:cs="Arial"/>
          <w:b/>
          <w:sz w:val="22"/>
          <w:szCs w:val="22"/>
        </w:rPr>
        <w:t>P</w:t>
      </w:r>
      <w:r w:rsidR="00BF12D0" w:rsidRPr="0063118C">
        <w:rPr>
          <w:rFonts w:cs="Arial"/>
          <w:b/>
          <w:sz w:val="22"/>
          <w:szCs w:val="22"/>
        </w:rPr>
        <w:t>ROYECTO DE ACUERDO No. 543</w:t>
      </w:r>
      <w:r w:rsidR="006B4664" w:rsidRPr="0063118C">
        <w:rPr>
          <w:rFonts w:cs="Arial"/>
          <w:b/>
          <w:sz w:val="22"/>
          <w:szCs w:val="22"/>
        </w:rPr>
        <w:t xml:space="preserve"> </w:t>
      </w:r>
      <w:r w:rsidR="00F87001" w:rsidRPr="0063118C">
        <w:rPr>
          <w:rFonts w:cs="Arial"/>
          <w:b/>
          <w:sz w:val="22"/>
          <w:szCs w:val="22"/>
        </w:rPr>
        <w:t>DE 2025</w:t>
      </w:r>
    </w:p>
    <w:p w14:paraId="42D54C3A" w14:textId="01B9938B" w:rsidR="003910B4" w:rsidRPr="0063118C" w:rsidRDefault="003910B4" w:rsidP="003910B4">
      <w:pPr>
        <w:pStyle w:val="NormalWeb"/>
        <w:jc w:val="both"/>
        <w:rPr>
          <w:rFonts w:ascii="Arial" w:hAnsi="Arial" w:cs="Arial"/>
          <w:i/>
          <w:sz w:val="22"/>
          <w:szCs w:val="22"/>
        </w:rPr>
      </w:pPr>
      <w:r w:rsidRPr="0063118C">
        <w:rPr>
          <w:rFonts w:ascii="Arial" w:hAnsi="Arial" w:cs="Arial"/>
          <w:i/>
          <w:sz w:val="22"/>
          <w:szCs w:val="22"/>
        </w:rPr>
        <w:t>"</w:t>
      </w:r>
      <w:r w:rsidRPr="0063118C">
        <w:rPr>
          <w:rFonts w:ascii="Arial" w:hAnsi="Arial" w:cs="Arial"/>
          <w:sz w:val="22"/>
          <w:szCs w:val="22"/>
        </w:rPr>
        <w:t>Por medio del cual se modifica el Acuerdo 867 de</w:t>
      </w:r>
      <w:r w:rsidRPr="0063118C">
        <w:rPr>
          <w:rFonts w:ascii="Arial" w:hAnsi="Arial" w:cs="Arial"/>
          <w:i/>
          <w:sz w:val="22"/>
          <w:szCs w:val="22"/>
        </w:rPr>
        <w:t xml:space="preserve"> 2023 «</w:t>
      </w:r>
      <w:r w:rsidRPr="0063118C">
        <w:rPr>
          <w:rFonts w:ascii="Arial" w:hAnsi="Arial" w:cs="Arial"/>
          <w:bCs/>
          <w:i/>
          <w:iCs/>
          <w:sz w:val="22"/>
          <w:szCs w:val="22"/>
          <w:shd w:val="clear" w:color="auto" w:fill="FFFFFF"/>
        </w:rPr>
        <w:t>Por el cual se establecen lineamientos y estrategias para la prevención y atención integral de personas con lesiones por quemaduras en Bogotá D.C.</w:t>
      </w:r>
      <w:r w:rsidR="00BF0BC1" w:rsidRPr="0063118C">
        <w:rPr>
          <w:rFonts w:ascii="Arial" w:hAnsi="Arial" w:cs="Arial"/>
          <w:i/>
          <w:sz w:val="22"/>
          <w:szCs w:val="22"/>
        </w:rPr>
        <w:t>»</w:t>
      </w:r>
      <w:r w:rsidRPr="0063118C">
        <w:rPr>
          <w:rFonts w:ascii="Arial" w:hAnsi="Arial" w:cs="Arial"/>
          <w:i/>
          <w:sz w:val="22"/>
          <w:szCs w:val="22"/>
        </w:rPr>
        <w:t xml:space="preserve"> </w:t>
      </w:r>
      <w:r w:rsidRPr="0063118C">
        <w:rPr>
          <w:rFonts w:ascii="Arial" w:hAnsi="Arial" w:cs="Arial"/>
          <w:sz w:val="22"/>
          <w:szCs w:val="22"/>
        </w:rPr>
        <w:t>y se dictan otras disposiciones”</w:t>
      </w:r>
    </w:p>
    <w:p w14:paraId="72B16BB8" w14:textId="39609A4C" w:rsidR="00D70740" w:rsidRPr="0063118C" w:rsidRDefault="00BF12D0" w:rsidP="00D70740">
      <w:pPr>
        <w:pStyle w:val="NormalWeb"/>
        <w:jc w:val="center"/>
        <w:rPr>
          <w:rFonts w:ascii="Arial" w:hAnsi="Arial" w:cs="Arial"/>
          <w:b/>
          <w:sz w:val="22"/>
          <w:szCs w:val="22"/>
        </w:rPr>
      </w:pPr>
      <w:r w:rsidRPr="0063118C">
        <w:rPr>
          <w:rFonts w:ascii="Arial" w:hAnsi="Arial" w:cs="Arial"/>
          <w:b/>
          <w:sz w:val="22"/>
          <w:szCs w:val="22"/>
        </w:rPr>
        <w:t>EL CONCEJO DE BOGOTÁ D.</w:t>
      </w:r>
      <w:r w:rsidR="00D70740" w:rsidRPr="0063118C">
        <w:rPr>
          <w:rFonts w:ascii="Arial" w:hAnsi="Arial" w:cs="Arial"/>
          <w:b/>
          <w:sz w:val="22"/>
          <w:szCs w:val="22"/>
        </w:rPr>
        <w:t>C.</w:t>
      </w:r>
    </w:p>
    <w:p w14:paraId="49AED86D" w14:textId="5CBFA3D7" w:rsidR="00BF0BC1" w:rsidRPr="0063118C" w:rsidRDefault="00BF0BC1" w:rsidP="00BF0BC1">
      <w:pPr>
        <w:spacing w:before="100" w:beforeAutospacing="1" w:after="100" w:afterAutospacing="1"/>
        <w:jc w:val="both"/>
        <w:rPr>
          <w:rFonts w:cs="Arial"/>
          <w:sz w:val="22"/>
          <w:szCs w:val="22"/>
          <w:lang w:eastAsia="es-CO"/>
        </w:rPr>
      </w:pPr>
      <w:r w:rsidRPr="0063118C">
        <w:rPr>
          <w:rFonts w:cs="Arial"/>
          <w:sz w:val="22"/>
          <w:szCs w:val="22"/>
        </w:rPr>
        <w:t xml:space="preserve">En ejercicio de sus atribuciones constitucionales y legales, en especial de las que le confiere el numeral 1º del artículo 12 del Decreto Ley 1421 de 1993 </w:t>
      </w:r>
    </w:p>
    <w:p w14:paraId="5C0132A8" w14:textId="74255C08" w:rsidR="00D70740" w:rsidRPr="0063118C" w:rsidRDefault="00D70740" w:rsidP="00EC3F73">
      <w:pPr>
        <w:spacing w:before="100" w:beforeAutospacing="1" w:after="100" w:afterAutospacing="1"/>
        <w:jc w:val="center"/>
        <w:rPr>
          <w:rFonts w:cs="Arial"/>
          <w:b/>
          <w:sz w:val="22"/>
          <w:szCs w:val="22"/>
        </w:rPr>
      </w:pPr>
      <w:r w:rsidRPr="0063118C">
        <w:rPr>
          <w:rFonts w:cs="Arial"/>
          <w:b/>
          <w:sz w:val="22"/>
          <w:szCs w:val="22"/>
        </w:rPr>
        <w:t>ACUERDA</w:t>
      </w:r>
      <w:r w:rsidR="00BF12D0" w:rsidRPr="0063118C">
        <w:rPr>
          <w:rFonts w:cs="Arial"/>
          <w:b/>
          <w:sz w:val="22"/>
          <w:szCs w:val="22"/>
        </w:rPr>
        <w:t>:</w:t>
      </w:r>
    </w:p>
    <w:p w14:paraId="74633DCB" w14:textId="6BFBF271" w:rsidR="00BF0BC1" w:rsidRPr="0063118C" w:rsidRDefault="00BF0BC1" w:rsidP="0080597A">
      <w:pPr>
        <w:spacing w:before="100" w:beforeAutospacing="1" w:after="100" w:afterAutospacing="1"/>
        <w:jc w:val="both"/>
        <w:rPr>
          <w:rFonts w:cs="Arial"/>
          <w:sz w:val="22"/>
          <w:szCs w:val="22"/>
        </w:rPr>
      </w:pPr>
      <w:r w:rsidRPr="0063118C">
        <w:rPr>
          <w:rFonts w:cs="Arial"/>
          <w:b/>
          <w:sz w:val="22"/>
          <w:szCs w:val="22"/>
        </w:rPr>
        <w:t>ARTÍCULO</w:t>
      </w:r>
      <w:r w:rsidR="00D70740" w:rsidRPr="0063118C">
        <w:rPr>
          <w:rFonts w:cs="Arial"/>
          <w:b/>
          <w:sz w:val="22"/>
          <w:szCs w:val="22"/>
        </w:rPr>
        <w:t xml:space="preserve"> </w:t>
      </w:r>
      <w:r w:rsidR="00BF12D0" w:rsidRPr="0063118C">
        <w:rPr>
          <w:rFonts w:cs="Arial"/>
          <w:b/>
          <w:sz w:val="22"/>
          <w:szCs w:val="22"/>
        </w:rPr>
        <w:t>1.-</w:t>
      </w:r>
      <w:r w:rsidR="00D70740" w:rsidRPr="0063118C">
        <w:rPr>
          <w:rFonts w:cs="Arial"/>
          <w:sz w:val="22"/>
          <w:szCs w:val="22"/>
        </w:rPr>
        <w:t xml:space="preserve"> </w:t>
      </w:r>
      <w:r w:rsidRPr="0063118C">
        <w:rPr>
          <w:rFonts w:cs="Arial"/>
          <w:sz w:val="22"/>
          <w:szCs w:val="22"/>
        </w:rPr>
        <w:t>Créese un artículo nuevo, el cual quedará de la siguiente manera:</w:t>
      </w:r>
    </w:p>
    <w:p w14:paraId="26E2DC23" w14:textId="3A62032C" w:rsidR="0080597A" w:rsidRPr="0063118C" w:rsidRDefault="004A6BC8" w:rsidP="004A6BC8">
      <w:pPr>
        <w:spacing w:before="100" w:beforeAutospacing="1" w:after="100" w:afterAutospacing="1"/>
        <w:ind w:left="708"/>
        <w:jc w:val="both"/>
        <w:rPr>
          <w:rFonts w:cs="Arial"/>
          <w:color w:val="auto"/>
          <w:sz w:val="22"/>
          <w:szCs w:val="22"/>
        </w:rPr>
      </w:pPr>
      <w:r w:rsidRPr="0063118C">
        <w:rPr>
          <w:rFonts w:cs="Arial"/>
          <w:b/>
          <w:sz w:val="22"/>
          <w:szCs w:val="22"/>
        </w:rPr>
        <w:t>Artículo 6</w:t>
      </w:r>
      <w:r w:rsidRPr="0063118C">
        <w:rPr>
          <w:rFonts w:cs="Arial"/>
          <w:sz w:val="22"/>
          <w:szCs w:val="22"/>
        </w:rPr>
        <w:t xml:space="preserve">. </w:t>
      </w:r>
      <w:r w:rsidR="008F3C29" w:rsidRPr="0063118C">
        <w:rPr>
          <w:rFonts w:cs="Arial"/>
          <w:sz w:val="22"/>
          <w:szCs w:val="22"/>
        </w:rPr>
        <w:t>L</w:t>
      </w:r>
      <w:r w:rsidR="008F3C29" w:rsidRPr="0063118C">
        <w:rPr>
          <w:rFonts w:cs="Arial"/>
          <w:color w:val="auto"/>
          <w:sz w:val="22"/>
          <w:szCs w:val="22"/>
        </w:rPr>
        <w:t xml:space="preserve">a Secretaría Distrital de Salud, reglamentará y promoverá el </w:t>
      </w:r>
      <w:r w:rsidR="003115ED" w:rsidRPr="0063118C">
        <w:rPr>
          <w:rFonts w:cs="Arial"/>
          <w:bCs/>
          <w:iCs/>
          <w:color w:val="auto"/>
          <w:sz w:val="22"/>
          <w:szCs w:val="22"/>
        </w:rPr>
        <w:t>S</w:t>
      </w:r>
      <w:r w:rsidR="008F3C29" w:rsidRPr="0063118C">
        <w:rPr>
          <w:rFonts w:cs="Arial"/>
          <w:bCs/>
          <w:iCs/>
          <w:color w:val="auto"/>
          <w:sz w:val="22"/>
          <w:szCs w:val="22"/>
        </w:rPr>
        <w:t xml:space="preserve">istema </w:t>
      </w:r>
      <w:r w:rsidR="003115ED" w:rsidRPr="0063118C">
        <w:rPr>
          <w:rFonts w:cs="Arial"/>
          <w:bCs/>
          <w:iCs/>
          <w:color w:val="auto"/>
          <w:sz w:val="22"/>
          <w:szCs w:val="22"/>
        </w:rPr>
        <w:t>Único de Registro de Pacientes Q</w:t>
      </w:r>
      <w:r w:rsidR="008F3C29" w:rsidRPr="0063118C">
        <w:rPr>
          <w:rFonts w:cs="Arial"/>
          <w:bCs/>
          <w:iCs/>
          <w:color w:val="auto"/>
          <w:sz w:val="22"/>
          <w:szCs w:val="22"/>
        </w:rPr>
        <w:t xml:space="preserve">uemados en el Distrito </w:t>
      </w:r>
      <w:r w:rsidR="0063118C" w:rsidRPr="0063118C">
        <w:rPr>
          <w:rFonts w:cs="Arial"/>
          <w:bCs/>
          <w:iCs/>
          <w:color w:val="auto"/>
          <w:sz w:val="22"/>
          <w:szCs w:val="22"/>
        </w:rPr>
        <w:t>Capital</w:t>
      </w:r>
      <w:r w:rsidR="0063118C">
        <w:rPr>
          <w:rFonts w:cs="Arial"/>
          <w:b/>
          <w:bCs/>
          <w:i/>
          <w:iCs/>
          <w:color w:val="auto"/>
          <w:sz w:val="22"/>
          <w:szCs w:val="22"/>
        </w:rPr>
        <w:t xml:space="preserve"> </w:t>
      </w:r>
      <w:r w:rsidR="008F3C29" w:rsidRPr="0063118C">
        <w:rPr>
          <w:rFonts w:cs="Arial"/>
          <w:bCs/>
          <w:iCs/>
          <w:color w:val="auto"/>
          <w:sz w:val="22"/>
          <w:szCs w:val="22"/>
        </w:rPr>
        <w:t>como</w:t>
      </w:r>
      <w:r w:rsidR="008F3C29" w:rsidRPr="0063118C">
        <w:rPr>
          <w:rFonts w:cs="Arial"/>
          <w:b/>
          <w:bCs/>
          <w:iCs/>
          <w:color w:val="auto"/>
          <w:sz w:val="22"/>
          <w:szCs w:val="22"/>
        </w:rPr>
        <w:t xml:space="preserve"> </w:t>
      </w:r>
      <w:r w:rsidR="008F3C29" w:rsidRPr="0063118C">
        <w:rPr>
          <w:rFonts w:cs="Arial"/>
          <w:color w:val="auto"/>
          <w:sz w:val="22"/>
          <w:szCs w:val="22"/>
        </w:rPr>
        <w:t>instrumento para la generación de información que permita la identificación de factores que faciliten la formulación, ejecución y monitoreo de programas y políticas públicas que permitan prevenir y minimizar la ocurrencia de</w:t>
      </w:r>
      <w:r w:rsidR="003910B4" w:rsidRPr="0063118C">
        <w:rPr>
          <w:rFonts w:cs="Arial"/>
          <w:color w:val="auto"/>
          <w:sz w:val="22"/>
          <w:szCs w:val="22"/>
        </w:rPr>
        <w:t xml:space="preserve"> quemaduras en población en riesgo o vulnerable</w:t>
      </w:r>
      <w:r w:rsidR="004C38BE" w:rsidRPr="0063118C">
        <w:rPr>
          <w:rFonts w:cs="Arial"/>
          <w:color w:val="auto"/>
          <w:sz w:val="22"/>
          <w:szCs w:val="22"/>
        </w:rPr>
        <w:t>, así como la atención en la fase intrahospitalaria, ambulatoria y de recuperación de pacientes quemados</w:t>
      </w:r>
      <w:r w:rsidR="008F3C29" w:rsidRPr="0063118C">
        <w:rPr>
          <w:rFonts w:cs="Arial"/>
          <w:color w:val="auto"/>
          <w:sz w:val="22"/>
          <w:szCs w:val="22"/>
        </w:rPr>
        <w:t>.</w:t>
      </w:r>
    </w:p>
    <w:p w14:paraId="2155A086" w14:textId="4AD9A34C" w:rsidR="003115ED" w:rsidRPr="0063118C" w:rsidRDefault="003115ED" w:rsidP="004A6BC8">
      <w:pPr>
        <w:spacing w:before="100" w:beforeAutospacing="1" w:after="100" w:afterAutospacing="1"/>
        <w:ind w:left="708"/>
        <w:jc w:val="both"/>
        <w:rPr>
          <w:rFonts w:cs="Arial"/>
          <w:sz w:val="22"/>
          <w:szCs w:val="22"/>
          <w:lang w:eastAsia="es-CO"/>
        </w:rPr>
      </w:pPr>
      <w:r w:rsidRPr="0063118C">
        <w:rPr>
          <w:rFonts w:cs="Arial"/>
          <w:b/>
          <w:sz w:val="22"/>
          <w:szCs w:val="22"/>
          <w:lang w:eastAsia="es-CO"/>
        </w:rPr>
        <w:t xml:space="preserve">Parágrafo: </w:t>
      </w:r>
      <w:r w:rsidRPr="0063118C">
        <w:rPr>
          <w:rFonts w:cs="Arial"/>
          <w:sz w:val="22"/>
          <w:szCs w:val="22"/>
          <w:lang w:eastAsia="es-CO"/>
        </w:rPr>
        <w:t>El Sistema Único de Registro de Pacientes Quemados</w:t>
      </w:r>
      <w:r w:rsidRPr="0063118C">
        <w:rPr>
          <w:rFonts w:cs="Arial"/>
          <w:b/>
          <w:sz w:val="22"/>
          <w:szCs w:val="22"/>
          <w:lang w:eastAsia="es-CO"/>
        </w:rPr>
        <w:t xml:space="preserve"> </w:t>
      </w:r>
      <w:r w:rsidRPr="0063118C">
        <w:rPr>
          <w:rFonts w:cs="Arial"/>
          <w:sz w:val="22"/>
          <w:szCs w:val="22"/>
          <w:lang w:eastAsia="es-CO"/>
        </w:rPr>
        <w:t xml:space="preserve">y el módulo de información en el Observatorio de Salud de Bogotá deberán incluir un componente específico para la caracterización y seguimiento de casos de mujeres víctimas de ataques con agentes químicos, con el fin de visibilizar esta forma de violencia basada en género y orientar la formulación de políticas públicas de prevención, atención integral y reparación. </w:t>
      </w:r>
    </w:p>
    <w:p w14:paraId="793D14DC" w14:textId="13B88364" w:rsidR="004A6BC8" w:rsidRPr="0063118C" w:rsidRDefault="00D70740" w:rsidP="004A6BC8">
      <w:pPr>
        <w:spacing w:before="100" w:beforeAutospacing="1" w:after="100" w:afterAutospacing="1"/>
        <w:jc w:val="both"/>
        <w:rPr>
          <w:rFonts w:cs="Arial"/>
          <w:sz w:val="22"/>
          <w:szCs w:val="22"/>
        </w:rPr>
      </w:pPr>
      <w:r w:rsidRPr="0063118C">
        <w:rPr>
          <w:rStyle w:val="hgkelc"/>
          <w:rFonts w:cs="Arial"/>
          <w:b/>
          <w:sz w:val="22"/>
          <w:szCs w:val="22"/>
        </w:rPr>
        <w:t xml:space="preserve">ARTICULO </w:t>
      </w:r>
      <w:r w:rsidR="00BF12D0" w:rsidRPr="0063118C">
        <w:rPr>
          <w:rStyle w:val="hgkelc"/>
          <w:rFonts w:cs="Arial"/>
          <w:b/>
          <w:sz w:val="22"/>
          <w:szCs w:val="22"/>
        </w:rPr>
        <w:t>2.-</w:t>
      </w:r>
      <w:r w:rsidRPr="0063118C">
        <w:rPr>
          <w:rStyle w:val="hgkelc"/>
          <w:rFonts w:cs="Arial"/>
          <w:b/>
          <w:sz w:val="22"/>
          <w:szCs w:val="22"/>
        </w:rPr>
        <w:t xml:space="preserve"> </w:t>
      </w:r>
      <w:r w:rsidR="004A6BC8" w:rsidRPr="0063118C">
        <w:rPr>
          <w:rFonts w:cs="Arial"/>
          <w:sz w:val="22"/>
          <w:szCs w:val="22"/>
        </w:rPr>
        <w:t>Créese un artículo nuevo, el cual quedará de la siguiente manera:</w:t>
      </w:r>
    </w:p>
    <w:p w14:paraId="4FF19243" w14:textId="2B90E880" w:rsidR="009227C7" w:rsidRPr="0063118C" w:rsidRDefault="004A6BC8" w:rsidP="004A6BC8">
      <w:pPr>
        <w:spacing w:before="100" w:beforeAutospacing="1" w:after="100" w:afterAutospacing="1"/>
        <w:ind w:left="708"/>
        <w:jc w:val="both"/>
        <w:rPr>
          <w:color w:val="auto"/>
          <w:sz w:val="22"/>
          <w:szCs w:val="22"/>
        </w:rPr>
      </w:pPr>
      <w:r w:rsidRPr="0063118C">
        <w:rPr>
          <w:rFonts w:cs="Arial"/>
          <w:b/>
          <w:sz w:val="22"/>
          <w:szCs w:val="22"/>
        </w:rPr>
        <w:t xml:space="preserve">Artículo 7. </w:t>
      </w:r>
      <w:r w:rsidR="0063118C" w:rsidRPr="0063118C">
        <w:rPr>
          <w:rStyle w:val="hgkelc"/>
          <w:rFonts w:cs="Arial"/>
          <w:sz w:val="22"/>
          <w:szCs w:val="22"/>
        </w:rPr>
        <w:t>I</w:t>
      </w:r>
      <w:r w:rsidR="0063118C" w:rsidRPr="0063118C">
        <w:rPr>
          <w:color w:val="auto"/>
          <w:sz w:val="22"/>
          <w:szCs w:val="22"/>
        </w:rPr>
        <w:t>ncorpor</w:t>
      </w:r>
      <w:r w:rsidR="0063118C">
        <w:rPr>
          <w:color w:val="auto"/>
          <w:sz w:val="22"/>
          <w:szCs w:val="22"/>
        </w:rPr>
        <w:t>ase</w:t>
      </w:r>
      <w:r w:rsidR="004C38BE" w:rsidRPr="0063118C">
        <w:rPr>
          <w:color w:val="auto"/>
          <w:sz w:val="22"/>
          <w:szCs w:val="22"/>
        </w:rPr>
        <w:t xml:space="preserve"> dentro de </w:t>
      </w:r>
      <w:r w:rsidR="009227C7" w:rsidRPr="0063118C">
        <w:rPr>
          <w:color w:val="auto"/>
          <w:sz w:val="22"/>
          <w:szCs w:val="22"/>
        </w:rPr>
        <w:t>la información estadística</w:t>
      </w:r>
      <w:r w:rsidR="004C38BE" w:rsidRPr="0063118C">
        <w:rPr>
          <w:color w:val="auto"/>
          <w:sz w:val="22"/>
          <w:szCs w:val="22"/>
        </w:rPr>
        <w:t xml:space="preserve"> del Observatorio de Salud de Bogotá Salud Data</w:t>
      </w:r>
      <w:r w:rsidR="009227C7" w:rsidRPr="0063118C">
        <w:rPr>
          <w:color w:val="auto"/>
          <w:sz w:val="22"/>
          <w:szCs w:val="22"/>
        </w:rPr>
        <w:t xml:space="preserve"> un módulo que incluya los factores sociodemográficos, agentes causales y demás variables que permitan </w:t>
      </w:r>
      <w:r w:rsidR="009227C7" w:rsidRPr="0063118C">
        <w:rPr>
          <w:bCs/>
          <w:color w:val="auto"/>
          <w:sz w:val="22"/>
          <w:szCs w:val="22"/>
        </w:rPr>
        <w:t>identificar patrones y tendencias, así como la carga de las lesiones en personas quemadas</w:t>
      </w:r>
      <w:r w:rsidR="009227C7" w:rsidRPr="0063118C">
        <w:rPr>
          <w:b/>
          <w:bCs/>
          <w:color w:val="auto"/>
          <w:sz w:val="22"/>
          <w:szCs w:val="22"/>
        </w:rPr>
        <w:t xml:space="preserve"> </w:t>
      </w:r>
      <w:r w:rsidR="009227C7" w:rsidRPr="0063118C">
        <w:rPr>
          <w:rFonts w:cs="Arial"/>
          <w:color w:val="auto"/>
          <w:sz w:val="22"/>
          <w:szCs w:val="22"/>
        </w:rPr>
        <w:t>para priorizar recursos y esfuerzos de salud pública.</w:t>
      </w:r>
      <w:r w:rsidR="009227C7" w:rsidRPr="0063118C">
        <w:rPr>
          <w:color w:val="auto"/>
          <w:sz w:val="22"/>
          <w:szCs w:val="22"/>
        </w:rPr>
        <w:t> </w:t>
      </w:r>
    </w:p>
    <w:p w14:paraId="19165F6F" w14:textId="16952E7E" w:rsidR="00175809" w:rsidRPr="0063118C" w:rsidRDefault="007A629F" w:rsidP="000054EA">
      <w:pPr>
        <w:spacing w:before="100" w:beforeAutospacing="1" w:after="100" w:afterAutospacing="1"/>
        <w:jc w:val="both"/>
        <w:rPr>
          <w:rFonts w:cs="Arial"/>
          <w:sz w:val="22"/>
          <w:szCs w:val="22"/>
        </w:rPr>
      </w:pPr>
      <w:r w:rsidRPr="0063118C">
        <w:rPr>
          <w:rStyle w:val="hgkelc"/>
          <w:rFonts w:cs="Arial"/>
          <w:b/>
          <w:sz w:val="22"/>
          <w:szCs w:val="22"/>
        </w:rPr>
        <w:t xml:space="preserve">ARTICULO </w:t>
      </w:r>
      <w:r w:rsidR="00BF12D0" w:rsidRPr="0063118C">
        <w:rPr>
          <w:rStyle w:val="hgkelc"/>
          <w:rFonts w:cs="Arial"/>
          <w:b/>
          <w:sz w:val="22"/>
          <w:szCs w:val="22"/>
        </w:rPr>
        <w:t>3.-</w:t>
      </w:r>
      <w:r w:rsidRPr="0063118C">
        <w:rPr>
          <w:rStyle w:val="hgkelc"/>
          <w:rFonts w:cs="Arial"/>
          <w:b/>
          <w:sz w:val="22"/>
          <w:szCs w:val="22"/>
        </w:rPr>
        <w:t xml:space="preserve"> </w:t>
      </w:r>
      <w:r w:rsidR="004C38BE" w:rsidRPr="0063118C">
        <w:rPr>
          <w:rFonts w:cs="Arial"/>
          <w:b/>
          <w:sz w:val="22"/>
          <w:szCs w:val="22"/>
        </w:rPr>
        <w:t>VIGENCIA</w:t>
      </w:r>
      <w:r w:rsidR="004C38BE" w:rsidRPr="0063118C">
        <w:rPr>
          <w:rFonts w:cs="Arial"/>
          <w:sz w:val="22"/>
          <w:szCs w:val="22"/>
        </w:rPr>
        <w:t xml:space="preserve">. El presente Acuerdo rige a partir de la fecha de su publicación. </w:t>
      </w:r>
    </w:p>
    <w:p w14:paraId="2DA8CB9F" w14:textId="77777777" w:rsidR="004A6BC8" w:rsidRPr="0063118C" w:rsidRDefault="004A6BC8" w:rsidP="000054EA">
      <w:pPr>
        <w:spacing w:before="100" w:beforeAutospacing="1" w:after="100" w:afterAutospacing="1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14:paraId="3F986568" w14:textId="362CB475" w:rsidR="004A6BC8" w:rsidRPr="0063118C" w:rsidRDefault="004A6BC8" w:rsidP="004A6BC8">
      <w:pPr>
        <w:spacing w:before="100" w:beforeAutospacing="1" w:after="100" w:afterAutospacing="1"/>
        <w:jc w:val="center"/>
        <w:rPr>
          <w:rFonts w:cs="Arial"/>
          <w:b/>
          <w:bCs/>
          <w:color w:val="auto"/>
          <w:sz w:val="22"/>
          <w:szCs w:val="22"/>
        </w:rPr>
      </w:pPr>
      <w:r w:rsidRPr="0063118C">
        <w:rPr>
          <w:rFonts w:cs="Arial"/>
          <w:b/>
          <w:bCs/>
          <w:color w:val="auto"/>
          <w:sz w:val="22"/>
          <w:szCs w:val="22"/>
          <w:shd w:val="clear" w:color="auto" w:fill="FFFFFF"/>
        </w:rPr>
        <w:t>PUBLÍQUESE Y CÚMPLASE</w:t>
      </w:r>
    </w:p>
    <w:sectPr w:rsidR="004A6BC8" w:rsidRPr="0063118C" w:rsidSect="0063118C">
      <w:footerReference w:type="even" r:id="rId8"/>
      <w:footerReference w:type="default" r:id="rId9"/>
      <w:pgSz w:w="12242" w:h="15842" w:code="1"/>
      <w:pgMar w:top="824" w:right="1701" w:bottom="1134" w:left="1701" w:header="1134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7EE6" w14:textId="77777777" w:rsidR="00F05514" w:rsidRDefault="00F05514">
      <w:r>
        <w:separator/>
      </w:r>
    </w:p>
  </w:endnote>
  <w:endnote w:type="continuationSeparator" w:id="0">
    <w:p w14:paraId="751F3489" w14:textId="77777777" w:rsidR="00F05514" w:rsidRDefault="00F0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5A671" w14:textId="77777777" w:rsidR="00E32B46" w:rsidRDefault="00E32B46" w:rsidP="00134E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42EFE4F" w14:textId="77777777" w:rsidR="00E32B46" w:rsidRDefault="00E32B46" w:rsidP="00134EC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46125" w14:textId="77777777" w:rsidR="00E32B46" w:rsidRDefault="00E32B46" w:rsidP="00134ECF">
    <w:pPr>
      <w:jc w:val="righ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36895" w14:textId="77777777" w:rsidR="00F05514" w:rsidRDefault="00F05514">
      <w:r>
        <w:separator/>
      </w:r>
    </w:p>
  </w:footnote>
  <w:footnote w:type="continuationSeparator" w:id="0">
    <w:p w14:paraId="2856837E" w14:textId="77777777" w:rsidR="00F05514" w:rsidRDefault="00F05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550A"/>
    <w:multiLevelType w:val="hybridMultilevel"/>
    <w:tmpl w:val="65DC04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4063B"/>
    <w:multiLevelType w:val="hybridMultilevel"/>
    <w:tmpl w:val="1A6E50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AC1"/>
    <w:multiLevelType w:val="multilevel"/>
    <w:tmpl w:val="8E9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F4D65"/>
    <w:multiLevelType w:val="multilevel"/>
    <w:tmpl w:val="9F5E61F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545774"/>
    <w:multiLevelType w:val="multilevel"/>
    <w:tmpl w:val="A2F2B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53677AD"/>
    <w:multiLevelType w:val="hybridMultilevel"/>
    <w:tmpl w:val="F83CD33A"/>
    <w:lvl w:ilvl="0" w:tplc="22905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1E8E"/>
    <w:multiLevelType w:val="hybridMultilevel"/>
    <w:tmpl w:val="DE4E0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05E5A"/>
    <w:multiLevelType w:val="hybridMultilevel"/>
    <w:tmpl w:val="51FE002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A72"/>
    <w:multiLevelType w:val="hybridMultilevel"/>
    <w:tmpl w:val="E54A0E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40671"/>
    <w:multiLevelType w:val="multilevel"/>
    <w:tmpl w:val="BDC6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5858F7"/>
    <w:multiLevelType w:val="multilevel"/>
    <w:tmpl w:val="91EA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8C30CD"/>
    <w:multiLevelType w:val="hybridMultilevel"/>
    <w:tmpl w:val="BF92F8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C3A2E"/>
    <w:multiLevelType w:val="hybridMultilevel"/>
    <w:tmpl w:val="51FE002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4168B"/>
    <w:multiLevelType w:val="hybridMultilevel"/>
    <w:tmpl w:val="843C8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B7833"/>
    <w:multiLevelType w:val="hybridMultilevel"/>
    <w:tmpl w:val="34F886F2"/>
    <w:lvl w:ilvl="0" w:tplc="9760E3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lang w:val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512FE"/>
    <w:multiLevelType w:val="hybridMultilevel"/>
    <w:tmpl w:val="09EC1B5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00C21"/>
    <w:multiLevelType w:val="hybridMultilevel"/>
    <w:tmpl w:val="E6420B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A25A6"/>
    <w:multiLevelType w:val="multilevel"/>
    <w:tmpl w:val="F8F2E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4B521E"/>
    <w:multiLevelType w:val="hybridMultilevel"/>
    <w:tmpl w:val="F416AC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71C4A"/>
    <w:multiLevelType w:val="hybridMultilevel"/>
    <w:tmpl w:val="0E1830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377E2"/>
    <w:multiLevelType w:val="hybridMultilevel"/>
    <w:tmpl w:val="DF0A0F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114D0"/>
    <w:multiLevelType w:val="hybridMultilevel"/>
    <w:tmpl w:val="9D7ACBA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726A4"/>
    <w:multiLevelType w:val="hybridMultilevel"/>
    <w:tmpl w:val="B52A9FB6"/>
    <w:lvl w:ilvl="0" w:tplc="A6CECB9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C447B"/>
    <w:multiLevelType w:val="hybridMultilevel"/>
    <w:tmpl w:val="84C0512E"/>
    <w:lvl w:ilvl="0" w:tplc="C92AE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45493"/>
    <w:multiLevelType w:val="hybridMultilevel"/>
    <w:tmpl w:val="B43CDA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7908"/>
    <w:multiLevelType w:val="hybridMultilevel"/>
    <w:tmpl w:val="2C505946"/>
    <w:lvl w:ilvl="0" w:tplc="6B8AFB2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5704044D"/>
    <w:multiLevelType w:val="hybridMultilevel"/>
    <w:tmpl w:val="734E1466"/>
    <w:lvl w:ilvl="0" w:tplc="240A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7" w15:restartNumberingAfterBreak="0">
    <w:nsid w:val="574246AF"/>
    <w:multiLevelType w:val="hybridMultilevel"/>
    <w:tmpl w:val="7B68D66E"/>
    <w:lvl w:ilvl="0" w:tplc="0F56BE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33920"/>
    <w:multiLevelType w:val="hybridMultilevel"/>
    <w:tmpl w:val="9E745F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B4788"/>
    <w:multiLevelType w:val="hybridMultilevel"/>
    <w:tmpl w:val="04B604E4"/>
    <w:lvl w:ilvl="0" w:tplc="93F0C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A5656"/>
    <w:multiLevelType w:val="hybridMultilevel"/>
    <w:tmpl w:val="EB329A8C"/>
    <w:lvl w:ilvl="0" w:tplc="9D30B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68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D4F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10D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08B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81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A0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69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5AC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F8665D9"/>
    <w:multiLevelType w:val="hybridMultilevel"/>
    <w:tmpl w:val="0AEAF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03D73"/>
    <w:multiLevelType w:val="hybridMultilevel"/>
    <w:tmpl w:val="67A6C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35BC5"/>
    <w:multiLevelType w:val="hybridMultilevel"/>
    <w:tmpl w:val="E66421EC"/>
    <w:lvl w:ilvl="0" w:tplc="16B2FE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A1402"/>
    <w:multiLevelType w:val="hybridMultilevel"/>
    <w:tmpl w:val="6FB023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84E8C"/>
    <w:multiLevelType w:val="multilevel"/>
    <w:tmpl w:val="23A00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685FC2"/>
    <w:multiLevelType w:val="hybridMultilevel"/>
    <w:tmpl w:val="A9AE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83334"/>
    <w:multiLevelType w:val="multilevel"/>
    <w:tmpl w:val="046041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396CCF"/>
    <w:multiLevelType w:val="hybridMultilevel"/>
    <w:tmpl w:val="2ADED7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70DA4"/>
    <w:multiLevelType w:val="hybridMultilevel"/>
    <w:tmpl w:val="F68ACBC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43C3F"/>
    <w:multiLevelType w:val="hybridMultilevel"/>
    <w:tmpl w:val="062ACCF2"/>
    <w:lvl w:ilvl="0" w:tplc="283047A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2459F"/>
    <w:multiLevelType w:val="hybridMultilevel"/>
    <w:tmpl w:val="6F768A42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2" w15:restartNumberingAfterBreak="0">
    <w:nsid w:val="797D01F7"/>
    <w:multiLevelType w:val="hybridMultilevel"/>
    <w:tmpl w:val="BD26D0CA"/>
    <w:lvl w:ilvl="0" w:tplc="DC728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32"/>
  </w:num>
  <w:num w:numId="3">
    <w:abstractNumId w:val="25"/>
  </w:num>
  <w:num w:numId="4">
    <w:abstractNumId w:val="29"/>
  </w:num>
  <w:num w:numId="5">
    <w:abstractNumId w:val="31"/>
  </w:num>
  <w:num w:numId="6">
    <w:abstractNumId w:val="42"/>
  </w:num>
  <w:num w:numId="7">
    <w:abstractNumId w:val="34"/>
  </w:num>
  <w:num w:numId="8">
    <w:abstractNumId w:val="40"/>
  </w:num>
  <w:num w:numId="9">
    <w:abstractNumId w:val="39"/>
  </w:num>
  <w:num w:numId="10">
    <w:abstractNumId w:val="20"/>
  </w:num>
  <w:num w:numId="11">
    <w:abstractNumId w:val="27"/>
  </w:num>
  <w:num w:numId="12">
    <w:abstractNumId w:val="5"/>
  </w:num>
  <w:num w:numId="13">
    <w:abstractNumId w:val="7"/>
  </w:num>
  <w:num w:numId="14">
    <w:abstractNumId w:val="12"/>
  </w:num>
  <w:num w:numId="15">
    <w:abstractNumId w:val="38"/>
  </w:num>
  <w:num w:numId="16">
    <w:abstractNumId w:val="1"/>
  </w:num>
  <w:num w:numId="17">
    <w:abstractNumId w:val="14"/>
  </w:num>
  <w:num w:numId="18">
    <w:abstractNumId w:val="22"/>
  </w:num>
  <w:num w:numId="19">
    <w:abstractNumId w:val="16"/>
  </w:num>
  <w:num w:numId="20">
    <w:abstractNumId w:val="8"/>
  </w:num>
  <w:num w:numId="21">
    <w:abstractNumId w:val="6"/>
  </w:num>
  <w:num w:numId="22">
    <w:abstractNumId w:val="28"/>
  </w:num>
  <w:num w:numId="23">
    <w:abstractNumId w:val="26"/>
  </w:num>
  <w:num w:numId="24">
    <w:abstractNumId w:val="15"/>
  </w:num>
  <w:num w:numId="25">
    <w:abstractNumId w:val="35"/>
  </w:num>
  <w:num w:numId="26">
    <w:abstractNumId w:val="2"/>
  </w:num>
  <w:num w:numId="27">
    <w:abstractNumId w:val="23"/>
  </w:num>
  <w:num w:numId="28">
    <w:abstractNumId w:val="33"/>
  </w:num>
  <w:num w:numId="29">
    <w:abstractNumId w:val="18"/>
  </w:num>
  <w:num w:numId="30">
    <w:abstractNumId w:val="0"/>
  </w:num>
  <w:num w:numId="31">
    <w:abstractNumId w:val="10"/>
  </w:num>
  <w:num w:numId="32">
    <w:abstractNumId w:val="37"/>
  </w:num>
  <w:num w:numId="33">
    <w:abstractNumId w:val="3"/>
  </w:num>
  <w:num w:numId="34">
    <w:abstractNumId w:val="11"/>
  </w:num>
  <w:num w:numId="35">
    <w:abstractNumId w:val="24"/>
  </w:num>
  <w:num w:numId="36">
    <w:abstractNumId w:val="9"/>
  </w:num>
  <w:num w:numId="37">
    <w:abstractNumId w:val="21"/>
  </w:num>
  <w:num w:numId="38">
    <w:abstractNumId w:val="17"/>
  </w:num>
  <w:num w:numId="39">
    <w:abstractNumId w:val="36"/>
  </w:num>
  <w:num w:numId="40">
    <w:abstractNumId w:val="13"/>
  </w:num>
  <w:num w:numId="41">
    <w:abstractNumId w:val="19"/>
  </w:num>
  <w:num w:numId="42">
    <w:abstractNumId w:val="4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7A9"/>
    <w:rsid w:val="00000EA9"/>
    <w:rsid w:val="000017C8"/>
    <w:rsid w:val="000019BC"/>
    <w:rsid w:val="0000284A"/>
    <w:rsid w:val="000028FE"/>
    <w:rsid w:val="000054EA"/>
    <w:rsid w:val="0000580B"/>
    <w:rsid w:val="000071DA"/>
    <w:rsid w:val="00011165"/>
    <w:rsid w:val="000117E0"/>
    <w:rsid w:val="00013884"/>
    <w:rsid w:val="000154A3"/>
    <w:rsid w:val="00017ADD"/>
    <w:rsid w:val="0002218B"/>
    <w:rsid w:val="000226D3"/>
    <w:rsid w:val="00023166"/>
    <w:rsid w:val="000242A5"/>
    <w:rsid w:val="00024B5C"/>
    <w:rsid w:val="00025544"/>
    <w:rsid w:val="00025CF6"/>
    <w:rsid w:val="000276BF"/>
    <w:rsid w:val="00027DEA"/>
    <w:rsid w:val="00030600"/>
    <w:rsid w:val="000315BF"/>
    <w:rsid w:val="00031D3C"/>
    <w:rsid w:val="0003250D"/>
    <w:rsid w:val="00035CED"/>
    <w:rsid w:val="00036116"/>
    <w:rsid w:val="00036536"/>
    <w:rsid w:val="00036A30"/>
    <w:rsid w:val="000413EA"/>
    <w:rsid w:val="00041509"/>
    <w:rsid w:val="00041639"/>
    <w:rsid w:val="000420C3"/>
    <w:rsid w:val="00042983"/>
    <w:rsid w:val="000439A9"/>
    <w:rsid w:val="000449AE"/>
    <w:rsid w:val="00045F05"/>
    <w:rsid w:val="0005072E"/>
    <w:rsid w:val="00055BD4"/>
    <w:rsid w:val="000569D3"/>
    <w:rsid w:val="00060255"/>
    <w:rsid w:val="00060AF7"/>
    <w:rsid w:val="00062A3D"/>
    <w:rsid w:val="000630EB"/>
    <w:rsid w:val="00065059"/>
    <w:rsid w:val="00067C51"/>
    <w:rsid w:val="00070A70"/>
    <w:rsid w:val="00070E90"/>
    <w:rsid w:val="00072DC3"/>
    <w:rsid w:val="000737B4"/>
    <w:rsid w:val="00076B9F"/>
    <w:rsid w:val="0008137D"/>
    <w:rsid w:val="0008284D"/>
    <w:rsid w:val="0008379F"/>
    <w:rsid w:val="0008444A"/>
    <w:rsid w:val="00085C46"/>
    <w:rsid w:val="0008655A"/>
    <w:rsid w:val="00090D22"/>
    <w:rsid w:val="00092E8C"/>
    <w:rsid w:val="00093A1C"/>
    <w:rsid w:val="000956F0"/>
    <w:rsid w:val="00095AE4"/>
    <w:rsid w:val="00096EB7"/>
    <w:rsid w:val="000A031A"/>
    <w:rsid w:val="000A0DFA"/>
    <w:rsid w:val="000A0FFC"/>
    <w:rsid w:val="000A1608"/>
    <w:rsid w:val="000A162C"/>
    <w:rsid w:val="000A16C8"/>
    <w:rsid w:val="000A3A3B"/>
    <w:rsid w:val="000A6A5D"/>
    <w:rsid w:val="000B1824"/>
    <w:rsid w:val="000B40AF"/>
    <w:rsid w:val="000B4DFC"/>
    <w:rsid w:val="000B6C80"/>
    <w:rsid w:val="000B789B"/>
    <w:rsid w:val="000C0906"/>
    <w:rsid w:val="000C1866"/>
    <w:rsid w:val="000C2E1C"/>
    <w:rsid w:val="000C3079"/>
    <w:rsid w:val="000C3EAA"/>
    <w:rsid w:val="000C703B"/>
    <w:rsid w:val="000C778D"/>
    <w:rsid w:val="000C7FD6"/>
    <w:rsid w:val="000D6D00"/>
    <w:rsid w:val="000E1C91"/>
    <w:rsid w:val="000E21EF"/>
    <w:rsid w:val="000E43E1"/>
    <w:rsid w:val="000E68B8"/>
    <w:rsid w:val="000E6ED6"/>
    <w:rsid w:val="000E7B0D"/>
    <w:rsid w:val="000F0324"/>
    <w:rsid w:val="000F08B0"/>
    <w:rsid w:val="000F3D5F"/>
    <w:rsid w:val="000F5507"/>
    <w:rsid w:val="000F5D32"/>
    <w:rsid w:val="001004C7"/>
    <w:rsid w:val="001013C3"/>
    <w:rsid w:val="00106203"/>
    <w:rsid w:val="0011090C"/>
    <w:rsid w:val="00110E19"/>
    <w:rsid w:val="001114B3"/>
    <w:rsid w:val="00112916"/>
    <w:rsid w:val="0011321C"/>
    <w:rsid w:val="00115866"/>
    <w:rsid w:val="00116035"/>
    <w:rsid w:val="001209E7"/>
    <w:rsid w:val="001227CC"/>
    <w:rsid w:val="00124335"/>
    <w:rsid w:val="001250B2"/>
    <w:rsid w:val="001252C0"/>
    <w:rsid w:val="00130C47"/>
    <w:rsid w:val="00134ECF"/>
    <w:rsid w:val="00135380"/>
    <w:rsid w:val="00135537"/>
    <w:rsid w:val="00135D97"/>
    <w:rsid w:val="00136097"/>
    <w:rsid w:val="00140591"/>
    <w:rsid w:val="00144C42"/>
    <w:rsid w:val="00144D5F"/>
    <w:rsid w:val="0014543B"/>
    <w:rsid w:val="001455BE"/>
    <w:rsid w:val="001464BD"/>
    <w:rsid w:val="0015043A"/>
    <w:rsid w:val="00152306"/>
    <w:rsid w:val="0015298B"/>
    <w:rsid w:val="001537AF"/>
    <w:rsid w:val="00154845"/>
    <w:rsid w:val="00154884"/>
    <w:rsid w:val="001568E5"/>
    <w:rsid w:val="00156C89"/>
    <w:rsid w:val="001570F5"/>
    <w:rsid w:val="00161282"/>
    <w:rsid w:val="00164DCC"/>
    <w:rsid w:val="0016564C"/>
    <w:rsid w:val="0016742E"/>
    <w:rsid w:val="00170DB4"/>
    <w:rsid w:val="00171634"/>
    <w:rsid w:val="00171A15"/>
    <w:rsid w:val="00172434"/>
    <w:rsid w:val="001730FB"/>
    <w:rsid w:val="00175809"/>
    <w:rsid w:val="0018037B"/>
    <w:rsid w:val="001808E5"/>
    <w:rsid w:val="00180A99"/>
    <w:rsid w:val="001817AF"/>
    <w:rsid w:val="001840DC"/>
    <w:rsid w:val="00187634"/>
    <w:rsid w:val="00192E5B"/>
    <w:rsid w:val="0019343D"/>
    <w:rsid w:val="00193702"/>
    <w:rsid w:val="001945A9"/>
    <w:rsid w:val="00194C69"/>
    <w:rsid w:val="001951D0"/>
    <w:rsid w:val="001A124D"/>
    <w:rsid w:val="001A23C4"/>
    <w:rsid w:val="001A263C"/>
    <w:rsid w:val="001A4D21"/>
    <w:rsid w:val="001B0021"/>
    <w:rsid w:val="001B1756"/>
    <w:rsid w:val="001B21BD"/>
    <w:rsid w:val="001B34A3"/>
    <w:rsid w:val="001B7039"/>
    <w:rsid w:val="001C15BB"/>
    <w:rsid w:val="001C46D1"/>
    <w:rsid w:val="001D10D9"/>
    <w:rsid w:val="001D7299"/>
    <w:rsid w:val="001E3FD5"/>
    <w:rsid w:val="001F2601"/>
    <w:rsid w:val="001F54A3"/>
    <w:rsid w:val="001F552F"/>
    <w:rsid w:val="001F5DFE"/>
    <w:rsid w:val="001F5E6A"/>
    <w:rsid w:val="001F7B8D"/>
    <w:rsid w:val="002027A9"/>
    <w:rsid w:val="00202C72"/>
    <w:rsid w:val="0020630D"/>
    <w:rsid w:val="00211A4C"/>
    <w:rsid w:val="00214090"/>
    <w:rsid w:val="00215B9F"/>
    <w:rsid w:val="0022074E"/>
    <w:rsid w:val="0022318B"/>
    <w:rsid w:val="00223AFA"/>
    <w:rsid w:val="002265BC"/>
    <w:rsid w:val="00227DF8"/>
    <w:rsid w:val="00232898"/>
    <w:rsid w:val="0023319F"/>
    <w:rsid w:val="002349F0"/>
    <w:rsid w:val="0023743A"/>
    <w:rsid w:val="002376F1"/>
    <w:rsid w:val="00245269"/>
    <w:rsid w:val="002473A6"/>
    <w:rsid w:val="00250629"/>
    <w:rsid w:val="00251739"/>
    <w:rsid w:val="0025249B"/>
    <w:rsid w:val="0025420C"/>
    <w:rsid w:val="002554C2"/>
    <w:rsid w:val="00255DB1"/>
    <w:rsid w:val="00261622"/>
    <w:rsid w:val="002616C0"/>
    <w:rsid w:val="0026219C"/>
    <w:rsid w:val="00262224"/>
    <w:rsid w:val="00264422"/>
    <w:rsid w:val="0026442C"/>
    <w:rsid w:val="0026499D"/>
    <w:rsid w:val="002652D5"/>
    <w:rsid w:val="00265877"/>
    <w:rsid w:val="00265E28"/>
    <w:rsid w:val="00267086"/>
    <w:rsid w:val="00267FBA"/>
    <w:rsid w:val="00270907"/>
    <w:rsid w:val="00276365"/>
    <w:rsid w:val="002766BB"/>
    <w:rsid w:val="00277A8A"/>
    <w:rsid w:val="00280CC6"/>
    <w:rsid w:val="00281230"/>
    <w:rsid w:val="00283839"/>
    <w:rsid w:val="00283AD5"/>
    <w:rsid w:val="00283E21"/>
    <w:rsid w:val="00283F6A"/>
    <w:rsid w:val="00283FA1"/>
    <w:rsid w:val="00285069"/>
    <w:rsid w:val="002853FC"/>
    <w:rsid w:val="00285581"/>
    <w:rsid w:val="002913A6"/>
    <w:rsid w:val="002921A1"/>
    <w:rsid w:val="00293749"/>
    <w:rsid w:val="00294FF4"/>
    <w:rsid w:val="00297880"/>
    <w:rsid w:val="002978E9"/>
    <w:rsid w:val="002A0532"/>
    <w:rsid w:val="002A0F9B"/>
    <w:rsid w:val="002A20AB"/>
    <w:rsid w:val="002A2A02"/>
    <w:rsid w:val="002A2AEC"/>
    <w:rsid w:val="002A2BE0"/>
    <w:rsid w:val="002A763F"/>
    <w:rsid w:val="002B059A"/>
    <w:rsid w:val="002B1877"/>
    <w:rsid w:val="002B38B8"/>
    <w:rsid w:val="002B424F"/>
    <w:rsid w:val="002B4CB5"/>
    <w:rsid w:val="002C38B9"/>
    <w:rsid w:val="002C5B67"/>
    <w:rsid w:val="002C7455"/>
    <w:rsid w:val="002D3533"/>
    <w:rsid w:val="002D3662"/>
    <w:rsid w:val="002D5A73"/>
    <w:rsid w:val="002D5CF0"/>
    <w:rsid w:val="002D6B20"/>
    <w:rsid w:val="002E72CA"/>
    <w:rsid w:val="002E78F6"/>
    <w:rsid w:val="002F181B"/>
    <w:rsid w:val="002F3C46"/>
    <w:rsid w:val="002F4988"/>
    <w:rsid w:val="002F55CF"/>
    <w:rsid w:val="002F61EA"/>
    <w:rsid w:val="003014F9"/>
    <w:rsid w:val="00303712"/>
    <w:rsid w:val="00303C9C"/>
    <w:rsid w:val="003056DA"/>
    <w:rsid w:val="003115ED"/>
    <w:rsid w:val="0031458A"/>
    <w:rsid w:val="00316039"/>
    <w:rsid w:val="003219A7"/>
    <w:rsid w:val="00321EF8"/>
    <w:rsid w:val="00322799"/>
    <w:rsid w:val="00323F34"/>
    <w:rsid w:val="00324909"/>
    <w:rsid w:val="003260BE"/>
    <w:rsid w:val="0032631A"/>
    <w:rsid w:val="00327425"/>
    <w:rsid w:val="0032792F"/>
    <w:rsid w:val="00331C79"/>
    <w:rsid w:val="00334D81"/>
    <w:rsid w:val="003364FA"/>
    <w:rsid w:val="00337C56"/>
    <w:rsid w:val="00340977"/>
    <w:rsid w:val="003438B7"/>
    <w:rsid w:val="003438E8"/>
    <w:rsid w:val="003523EE"/>
    <w:rsid w:val="0035277A"/>
    <w:rsid w:val="00357FBC"/>
    <w:rsid w:val="003604E8"/>
    <w:rsid w:val="003607D6"/>
    <w:rsid w:val="003620D0"/>
    <w:rsid w:val="003632F3"/>
    <w:rsid w:val="00370B36"/>
    <w:rsid w:val="003738C5"/>
    <w:rsid w:val="003747CD"/>
    <w:rsid w:val="00377129"/>
    <w:rsid w:val="00381598"/>
    <w:rsid w:val="003823B8"/>
    <w:rsid w:val="0038379B"/>
    <w:rsid w:val="00384D3D"/>
    <w:rsid w:val="00384F96"/>
    <w:rsid w:val="00385546"/>
    <w:rsid w:val="003874A3"/>
    <w:rsid w:val="003875CD"/>
    <w:rsid w:val="00387DDC"/>
    <w:rsid w:val="003910B4"/>
    <w:rsid w:val="003948F5"/>
    <w:rsid w:val="00394B32"/>
    <w:rsid w:val="00394EB5"/>
    <w:rsid w:val="00395265"/>
    <w:rsid w:val="00395370"/>
    <w:rsid w:val="003953CA"/>
    <w:rsid w:val="00396599"/>
    <w:rsid w:val="003A6010"/>
    <w:rsid w:val="003B1174"/>
    <w:rsid w:val="003B1CEA"/>
    <w:rsid w:val="003B2787"/>
    <w:rsid w:val="003C043D"/>
    <w:rsid w:val="003C1EC2"/>
    <w:rsid w:val="003C2E0A"/>
    <w:rsid w:val="003C3AE0"/>
    <w:rsid w:val="003C43AF"/>
    <w:rsid w:val="003C6271"/>
    <w:rsid w:val="003C65AA"/>
    <w:rsid w:val="003D1931"/>
    <w:rsid w:val="003D202E"/>
    <w:rsid w:val="003E0854"/>
    <w:rsid w:val="003E0E2B"/>
    <w:rsid w:val="003E4775"/>
    <w:rsid w:val="003E6CD6"/>
    <w:rsid w:val="003E78FC"/>
    <w:rsid w:val="003F00E0"/>
    <w:rsid w:val="003F0B7E"/>
    <w:rsid w:val="003F1CEC"/>
    <w:rsid w:val="003F2232"/>
    <w:rsid w:val="003F3880"/>
    <w:rsid w:val="003F4B42"/>
    <w:rsid w:val="003F4C4A"/>
    <w:rsid w:val="003F4F0B"/>
    <w:rsid w:val="003F56E2"/>
    <w:rsid w:val="003F6703"/>
    <w:rsid w:val="003F6DCA"/>
    <w:rsid w:val="003F7406"/>
    <w:rsid w:val="003F763D"/>
    <w:rsid w:val="003F7CB1"/>
    <w:rsid w:val="004011A5"/>
    <w:rsid w:val="00402C1E"/>
    <w:rsid w:val="004045D1"/>
    <w:rsid w:val="00407FD5"/>
    <w:rsid w:val="00412461"/>
    <w:rsid w:val="004229A7"/>
    <w:rsid w:val="00423552"/>
    <w:rsid w:val="00423845"/>
    <w:rsid w:val="00426152"/>
    <w:rsid w:val="00427F66"/>
    <w:rsid w:val="004306E7"/>
    <w:rsid w:val="00430D75"/>
    <w:rsid w:val="0043114F"/>
    <w:rsid w:val="004336FA"/>
    <w:rsid w:val="004345F6"/>
    <w:rsid w:val="00437423"/>
    <w:rsid w:val="004419B5"/>
    <w:rsid w:val="00441D03"/>
    <w:rsid w:val="00446E41"/>
    <w:rsid w:val="0045231E"/>
    <w:rsid w:val="004535D1"/>
    <w:rsid w:val="00454A30"/>
    <w:rsid w:val="004566F4"/>
    <w:rsid w:val="00457C3F"/>
    <w:rsid w:val="00457C80"/>
    <w:rsid w:val="00457CF9"/>
    <w:rsid w:val="00460887"/>
    <w:rsid w:val="00461A2E"/>
    <w:rsid w:val="00462147"/>
    <w:rsid w:val="00462A68"/>
    <w:rsid w:val="00465207"/>
    <w:rsid w:val="00467145"/>
    <w:rsid w:val="00467357"/>
    <w:rsid w:val="004728CD"/>
    <w:rsid w:val="004732D8"/>
    <w:rsid w:val="0047517B"/>
    <w:rsid w:val="004766D1"/>
    <w:rsid w:val="00476808"/>
    <w:rsid w:val="00480B39"/>
    <w:rsid w:val="0048274E"/>
    <w:rsid w:val="00485A97"/>
    <w:rsid w:val="004869B3"/>
    <w:rsid w:val="00491BBE"/>
    <w:rsid w:val="00492324"/>
    <w:rsid w:val="004A06AB"/>
    <w:rsid w:val="004A0C61"/>
    <w:rsid w:val="004A1F96"/>
    <w:rsid w:val="004A6BC8"/>
    <w:rsid w:val="004A7714"/>
    <w:rsid w:val="004B0909"/>
    <w:rsid w:val="004B1A7A"/>
    <w:rsid w:val="004B2F49"/>
    <w:rsid w:val="004B2F86"/>
    <w:rsid w:val="004B6198"/>
    <w:rsid w:val="004B74B1"/>
    <w:rsid w:val="004C38B2"/>
    <w:rsid w:val="004C38BE"/>
    <w:rsid w:val="004C5A82"/>
    <w:rsid w:val="004D3166"/>
    <w:rsid w:val="004D4D55"/>
    <w:rsid w:val="004D76A4"/>
    <w:rsid w:val="004E0D1C"/>
    <w:rsid w:val="004E1568"/>
    <w:rsid w:val="004E2E83"/>
    <w:rsid w:val="004E551B"/>
    <w:rsid w:val="004E6C07"/>
    <w:rsid w:val="004F2084"/>
    <w:rsid w:val="004F4A57"/>
    <w:rsid w:val="005019A9"/>
    <w:rsid w:val="00501ADC"/>
    <w:rsid w:val="00501DDF"/>
    <w:rsid w:val="0050203F"/>
    <w:rsid w:val="00502BDC"/>
    <w:rsid w:val="00507C77"/>
    <w:rsid w:val="0051041A"/>
    <w:rsid w:val="00510628"/>
    <w:rsid w:val="00511FBF"/>
    <w:rsid w:val="00522058"/>
    <w:rsid w:val="0052631B"/>
    <w:rsid w:val="00527C3C"/>
    <w:rsid w:val="00530E5F"/>
    <w:rsid w:val="00531229"/>
    <w:rsid w:val="00531939"/>
    <w:rsid w:val="0053423F"/>
    <w:rsid w:val="005347BD"/>
    <w:rsid w:val="00535D59"/>
    <w:rsid w:val="005373C9"/>
    <w:rsid w:val="005379A5"/>
    <w:rsid w:val="00540236"/>
    <w:rsid w:val="00542AE6"/>
    <w:rsid w:val="00542ED7"/>
    <w:rsid w:val="00544757"/>
    <w:rsid w:val="005463D0"/>
    <w:rsid w:val="0055072B"/>
    <w:rsid w:val="00550755"/>
    <w:rsid w:val="00551979"/>
    <w:rsid w:val="0055271A"/>
    <w:rsid w:val="00556A1A"/>
    <w:rsid w:val="00557426"/>
    <w:rsid w:val="0055772F"/>
    <w:rsid w:val="00560E32"/>
    <w:rsid w:val="00565B80"/>
    <w:rsid w:val="00571F34"/>
    <w:rsid w:val="00574E2F"/>
    <w:rsid w:val="0057526C"/>
    <w:rsid w:val="005755F0"/>
    <w:rsid w:val="00576F84"/>
    <w:rsid w:val="005810A3"/>
    <w:rsid w:val="005814FD"/>
    <w:rsid w:val="0058294F"/>
    <w:rsid w:val="00583B30"/>
    <w:rsid w:val="00592F6C"/>
    <w:rsid w:val="005949F5"/>
    <w:rsid w:val="005950EE"/>
    <w:rsid w:val="005956B5"/>
    <w:rsid w:val="005A31B2"/>
    <w:rsid w:val="005A5E3D"/>
    <w:rsid w:val="005A7A29"/>
    <w:rsid w:val="005B2FC6"/>
    <w:rsid w:val="005B6ACD"/>
    <w:rsid w:val="005B6EC6"/>
    <w:rsid w:val="005B7B3B"/>
    <w:rsid w:val="005B7BB6"/>
    <w:rsid w:val="005C04A0"/>
    <w:rsid w:val="005C61B8"/>
    <w:rsid w:val="005C61FC"/>
    <w:rsid w:val="005D417A"/>
    <w:rsid w:val="005D46E6"/>
    <w:rsid w:val="005D6002"/>
    <w:rsid w:val="005E2259"/>
    <w:rsid w:val="005E50D0"/>
    <w:rsid w:val="005E6476"/>
    <w:rsid w:val="005E66BE"/>
    <w:rsid w:val="005E697B"/>
    <w:rsid w:val="005E6DC6"/>
    <w:rsid w:val="005F6032"/>
    <w:rsid w:val="005F7E46"/>
    <w:rsid w:val="00600C60"/>
    <w:rsid w:val="0060290F"/>
    <w:rsid w:val="00603882"/>
    <w:rsid w:val="00604D61"/>
    <w:rsid w:val="00607390"/>
    <w:rsid w:val="00607A00"/>
    <w:rsid w:val="0061026A"/>
    <w:rsid w:val="006108BA"/>
    <w:rsid w:val="00611B4C"/>
    <w:rsid w:val="00611CE8"/>
    <w:rsid w:val="00611FE9"/>
    <w:rsid w:val="006125B5"/>
    <w:rsid w:val="00615412"/>
    <w:rsid w:val="0061684A"/>
    <w:rsid w:val="006169CE"/>
    <w:rsid w:val="0062169F"/>
    <w:rsid w:val="00621C22"/>
    <w:rsid w:val="0063118C"/>
    <w:rsid w:val="00634AC9"/>
    <w:rsid w:val="0063534C"/>
    <w:rsid w:val="006379E4"/>
    <w:rsid w:val="00637F5D"/>
    <w:rsid w:val="006443E7"/>
    <w:rsid w:val="00644E63"/>
    <w:rsid w:val="00645D66"/>
    <w:rsid w:val="00645FB6"/>
    <w:rsid w:val="00652AF8"/>
    <w:rsid w:val="00653CB3"/>
    <w:rsid w:val="00653CCD"/>
    <w:rsid w:val="00654B21"/>
    <w:rsid w:val="00654EC1"/>
    <w:rsid w:val="00657D14"/>
    <w:rsid w:val="0066078E"/>
    <w:rsid w:val="00660900"/>
    <w:rsid w:val="0066104D"/>
    <w:rsid w:val="00661972"/>
    <w:rsid w:val="00663015"/>
    <w:rsid w:val="0066457A"/>
    <w:rsid w:val="00667F1E"/>
    <w:rsid w:val="006705F9"/>
    <w:rsid w:val="00672B9C"/>
    <w:rsid w:val="006745F3"/>
    <w:rsid w:val="0067463E"/>
    <w:rsid w:val="006768A5"/>
    <w:rsid w:val="00677ABD"/>
    <w:rsid w:val="0068136B"/>
    <w:rsid w:val="00682EF9"/>
    <w:rsid w:val="00690AB0"/>
    <w:rsid w:val="00691235"/>
    <w:rsid w:val="00691966"/>
    <w:rsid w:val="006920C6"/>
    <w:rsid w:val="0069327F"/>
    <w:rsid w:val="00695B89"/>
    <w:rsid w:val="006A1324"/>
    <w:rsid w:val="006A1AC3"/>
    <w:rsid w:val="006A36D0"/>
    <w:rsid w:val="006A3B6A"/>
    <w:rsid w:val="006A5032"/>
    <w:rsid w:val="006A5879"/>
    <w:rsid w:val="006A7291"/>
    <w:rsid w:val="006B07BE"/>
    <w:rsid w:val="006B22AB"/>
    <w:rsid w:val="006B4664"/>
    <w:rsid w:val="006C00FC"/>
    <w:rsid w:val="006C18F8"/>
    <w:rsid w:val="006C4939"/>
    <w:rsid w:val="006C6147"/>
    <w:rsid w:val="006C725C"/>
    <w:rsid w:val="006C7730"/>
    <w:rsid w:val="006C7BA0"/>
    <w:rsid w:val="006D09FC"/>
    <w:rsid w:val="006D0FFE"/>
    <w:rsid w:val="006D1DAE"/>
    <w:rsid w:val="006D2357"/>
    <w:rsid w:val="006D4134"/>
    <w:rsid w:val="006D42F1"/>
    <w:rsid w:val="006D75E5"/>
    <w:rsid w:val="006E02C8"/>
    <w:rsid w:val="006E17E0"/>
    <w:rsid w:val="006E2A0B"/>
    <w:rsid w:val="006E2CD5"/>
    <w:rsid w:val="006E346A"/>
    <w:rsid w:val="006E44B7"/>
    <w:rsid w:val="006E4B46"/>
    <w:rsid w:val="006E5BFE"/>
    <w:rsid w:val="006E6605"/>
    <w:rsid w:val="006E750C"/>
    <w:rsid w:val="006F42DE"/>
    <w:rsid w:val="006F6F9B"/>
    <w:rsid w:val="00701A5A"/>
    <w:rsid w:val="007026E3"/>
    <w:rsid w:val="00703CDF"/>
    <w:rsid w:val="00703ED5"/>
    <w:rsid w:val="0070666B"/>
    <w:rsid w:val="00707B6D"/>
    <w:rsid w:val="007102C5"/>
    <w:rsid w:val="007104A9"/>
    <w:rsid w:val="00710551"/>
    <w:rsid w:val="00710794"/>
    <w:rsid w:val="00711F4A"/>
    <w:rsid w:val="00711FEE"/>
    <w:rsid w:val="007159D2"/>
    <w:rsid w:val="00715B2E"/>
    <w:rsid w:val="007163F6"/>
    <w:rsid w:val="00716E3A"/>
    <w:rsid w:val="0072294D"/>
    <w:rsid w:val="00722BF1"/>
    <w:rsid w:val="00723BB6"/>
    <w:rsid w:val="007248C6"/>
    <w:rsid w:val="007250D5"/>
    <w:rsid w:val="00727A31"/>
    <w:rsid w:val="0073186D"/>
    <w:rsid w:val="00731AFB"/>
    <w:rsid w:val="00734885"/>
    <w:rsid w:val="00734EE5"/>
    <w:rsid w:val="007417AB"/>
    <w:rsid w:val="0074387E"/>
    <w:rsid w:val="0074536A"/>
    <w:rsid w:val="00746925"/>
    <w:rsid w:val="00746EA3"/>
    <w:rsid w:val="00747C93"/>
    <w:rsid w:val="00752156"/>
    <w:rsid w:val="00757154"/>
    <w:rsid w:val="0076047C"/>
    <w:rsid w:val="0076249E"/>
    <w:rsid w:val="00763160"/>
    <w:rsid w:val="007632BB"/>
    <w:rsid w:val="00763DCF"/>
    <w:rsid w:val="00766897"/>
    <w:rsid w:val="007702BB"/>
    <w:rsid w:val="00772A80"/>
    <w:rsid w:val="00773FB3"/>
    <w:rsid w:val="007927C2"/>
    <w:rsid w:val="00793020"/>
    <w:rsid w:val="00794789"/>
    <w:rsid w:val="00794B56"/>
    <w:rsid w:val="00795E89"/>
    <w:rsid w:val="00797125"/>
    <w:rsid w:val="007A09F5"/>
    <w:rsid w:val="007A18BE"/>
    <w:rsid w:val="007A1B85"/>
    <w:rsid w:val="007A22AD"/>
    <w:rsid w:val="007A3D42"/>
    <w:rsid w:val="007A629F"/>
    <w:rsid w:val="007A6F48"/>
    <w:rsid w:val="007B0732"/>
    <w:rsid w:val="007B0A00"/>
    <w:rsid w:val="007B496B"/>
    <w:rsid w:val="007B5961"/>
    <w:rsid w:val="007B6B66"/>
    <w:rsid w:val="007C1838"/>
    <w:rsid w:val="007C2B9A"/>
    <w:rsid w:val="007D0EBF"/>
    <w:rsid w:val="007D2EA0"/>
    <w:rsid w:val="007D402C"/>
    <w:rsid w:val="007D5030"/>
    <w:rsid w:val="007D751E"/>
    <w:rsid w:val="007E4F30"/>
    <w:rsid w:val="007E51DC"/>
    <w:rsid w:val="007E53F8"/>
    <w:rsid w:val="007E6421"/>
    <w:rsid w:val="007F0DA0"/>
    <w:rsid w:val="007F246B"/>
    <w:rsid w:val="007F3564"/>
    <w:rsid w:val="007F593C"/>
    <w:rsid w:val="007F5E26"/>
    <w:rsid w:val="007F64A2"/>
    <w:rsid w:val="00801515"/>
    <w:rsid w:val="00801AAD"/>
    <w:rsid w:val="008037C7"/>
    <w:rsid w:val="0080597A"/>
    <w:rsid w:val="00806490"/>
    <w:rsid w:val="008068E3"/>
    <w:rsid w:val="00810164"/>
    <w:rsid w:val="00811050"/>
    <w:rsid w:val="00811B07"/>
    <w:rsid w:val="0081289E"/>
    <w:rsid w:val="00812C6D"/>
    <w:rsid w:val="00813BCD"/>
    <w:rsid w:val="0081728E"/>
    <w:rsid w:val="00820432"/>
    <w:rsid w:val="008205B5"/>
    <w:rsid w:val="00821EB1"/>
    <w:rsid w:val="00822639"/>
    <w:rsid w:val="00822B9C"/>
    <w:rsid w:val="00825E78"/>
    <w:rsid w:val="008272AB"/>
    <w:rsid w:val="008277F6"/>
    <w:rsid w:val="008425D0"/>
    <w:rsid w:val="00843475"/>
    <w:rsid w:val="00843541"/>
    <w:rsid w:val="0085134C"/>
    <w:rsid w:val="00851FC4"/>
    <w:rsid w:val="00856745"/>
    <w:rsid w:val="00856EBF"/>
    <w:rsid w:val="00861445"/>
    <w:rsid w:val="00862203"/>
    <w:rsid w:val="0086362A"/>
    <w:rsid w:val="0086460C"/>
    <w:rsid w:val="00866EB0"/>
    <w:rsid w:val="008700BD"/>
    <w:rsid w:val="00870C36"/>
    <w:rsid w:val="00871670"/>
    <w:rsid w:val="00871D47"/>
    <w:rsid w:val="00871F41"/>
    <w:rsid w:val="00872A89"/>
    <w:rsid w:val="00873693"/>
    <w:rsid w:val="00874178"/>
    <w:rsid w:val="00876039"/>
    <w:rsid w:val="00880A79"/>
    <w:rsid w:val="008840ED"/>
    <w:rsid w:val="00884835"/>
    <w:rsid w:val="00885B50"/>
    <w:rsid w:val="00886CDE"/>
    <w:rsid w:val="00890AE4"/>
    <w:rsid w:val="008918D1"/>
    <w:rsid w:val="00892403"/>
    <w:rsid w:val="00893657"/>
    <w:rsid w:val="0089650F"/>
    <w:rsid w:val="0089689E"/>
    <w:rsid w:val="008A23EE"/>
    <w:rsid w:val="008A27E1"/>
    <w:rsid w:val="008A4308"/>
    <w:rsid w:val="008A4CBB"/>
    <w:rsid w:val="008A5DFC"/>
    <w:rsid w:val="008A69CE"/>
    <w:rsid w:val="008A6A6C"/>
    <w:rsid w:val="008A6A8A"/>
    <w:rsid w:val="008A6D31"/>
    <w:rsid w:val="008B1104"/>
    <w:rsid w:val="008B1206"/>
    <w:rsid w:val="008B1688"/>
    <w:rsid w:val="008B58EC"/>
    <w:rsid w:val="008B6DCE"/>
    <w:rsid w:val="008B7063"/>
    <w:rsid w:val="008C04BE"/>
    <w:rsid w:val="008C1DDF"/>
    <w:rsid w:val="008C336A"/>
    <w:rsid w:val="008C70DD"/>
    <w:rsid w:val="008D1790"/>
    <w:rsid w:val="008D2045"/>
    <w:rsid w:val="008D296A"/>
    <w:rsid w:val="008E0196"/>
    <w:rsid w:val="008E0A35"/>
    <w:rsid w:val="008E1A95"/>
    <w:rsid w:val="008E2870"/>
    <w:rsid w:val="008E299D"/>
    <w:rsid w:val="008E57BB"/>
    <w:rsid w:val="008E69EC"/>
    <w:rsid w:val="008F1C7C"/>
    <w:rsid w:val="008F28AA"/>
    <w:rsid w:val="008F3C29"/>
    <w:rsid w:val="008F7180"/>
    <w:rsid w:val="008F718A"/>
    <w:rsid w:val="008F7A56"/>
    <w:rsid w:val="0090026E"/>
    <w:rsid w:val="00903C77"/>
    <w:rsid w:val="00905C8D"/>
    <w:rsid w:val="00907D49"/>
    <w:rsid w:val="009102F3"/>
    <w:rsid w:val="00910361"/>
    <w:rsid w:val="00915459"/>
    <w:rsid w:val="00916FD5"/>
    <w:rsid w:val="00917886"/>
    <w:rsid w:val="00917C77"/>
    <w:rsid w:val="0092027A"/>
    <w:rsid w:val="00920835"/>
    <w:rsid w:val="009227C7"/>
    <w:rsid w:val="00922E67"/>
    <w:rsid w:val="009246E2"/>
    <w:rsid w:val="00927CE5"/>
    <w:rsid w:val="0093381A"/>
    <w:rsid w:val="00935C48"/>
    <w:rsid w:val="00935E53"/>
    <w:rsid w:val="00941A33"/>
    <w:rsid w:val="00945BF9"/>
    <w:rsid w:val="00947210"/>
    <w:rsid w:val="00947567"/>
    <w:rsid w:val="009500C8"/>
    <w:rsid w:val="00952885"/>
    <w:rsid w:val="00953160"/>
    <w:rsid w:val="009537A2"/>
    <w:rsid w:val="009559EB"/>
    <w:rsid w:val="00961DDE"/>
    <w:rsid w:val="00962A56"/>
    <w:rsid w:val="00962B8F"/>
    <w:rsid w:val="0096396D"/>
    <w:rsid w:val="009650BB"/>
    <w:rsid w:val="00966B7B"/>
    <w:rsid w:val="00970F1C"/>
    <w:rsid w:val="009715A7"/>
    <w:rsid w:val="009716B5"/>
    <w:rsid w:val="009732BC"/>
    <w:rsid w:val="009735B3"/>
    <w:rsid w:val="009744D8"/>
    <w:rsid w:val="00974859"/>
    <w:rsid w:val="00974CDB"/>
    <w:rsid w:val="009773D2"/>
    <w:rsid w:val="009839B9"/>
    <w:rsid w:val="0098556A"/>
    <w:rsid w:val="00986262"/>
    <w:rsid w:val="009915A1"/>
    <w:rsid w:val="009936A6"/>
    <w:rsid w:val="00995B3F"/>
    <w:rsid w:val="00996035"/>
    <w:rsid w:val="009A12DF"/>
    <w:rsid w:val="009A7BE7"/>
    <w:rsid w:val="009B3B34"/>
    <w:rsid w:val="009B4E43"/>
    <w:rsid w:val="009B5CE9"/>
    <w:rsid w:val="009B772C"/>
    <w:rsid w:val="009C08EE"/>
    <w:rsid w:val="009C186B"/>
    <w:rsid w:val="009C217D"/>
    <w:rsid w:val="009C24AF"/>
    <w:rsid w:val="009D06C4"/>
    <w:rsid w:val="009D1DAF"/>
    <w:rsid w:val="009D204C"/>
    <w:rsid w:val="009D30AF"/>
    <w:rsid w:val="009D7382"/>
    <w:rsid w:val="009E3980"/>
    <w:rsid w:val="009E68BA"/>
    <w:rsid w:val="009E6AF1"/>
    <w:rsid w:val="009E7E33"/>
    <w:rsid w:val="009F1B40"/>
    <w:rsid w:val="009F59A9"/>
    <w:rsid w:val="009F5C77"/>
    <w:rsid w:val="009F642E"/>
    <w:rsid w:val="00A01353"/>
    <w:rsid w:val="00A016AB"/>
    <w:rsid w:val="00A02355"/>
    <w:rsid w:val="00A04515"/>
    <w:rsid w:val="00A04755"/>
    <w:rsid w:val="00A063B5"/>
    <w:rsid w:val="00A12BE8"/>
    <w:rsid w:val="00A14025"/>
    <w:rsid w:val="00A14639"/>
    <w:rsid w:val="00A15EBF"/>
    <w:rsid w:val="00A16D64"/>
    <w:rsid w:val="00A17DB1"/>
    <w:rsid w:val="00A256CD"/>
    <w:rsid w:val="00A26AAC"/>
    <w:rsid w:val="00A26F2F"/>
    <w:rsid w:val="00A31374"/>
    <w:rsid w:val="00A31EA3"/>
    <w:rsid w:val="00A328A8"/>
    <w:rsid w:val="00A34455"/>
    <w:rsid w:val="00A358CA"/>
    <w:rsid w:val="00A404CB"/>
    <w:rsid w:val="00A4106A"/>
    <w:rsid w:val="00A43C35"/>
    <w:rsid w:val="00A44113"/>
    <w:rsid w:val="00A456B4"/>
    <w:rsid w:val="00A46D35"/>
    <w:rsid w:val="00A471A3"/>
    <w:rsid w:val="00A50808"/>
    <w:rsid w:val="00A54604"/>
    <w:rsid w:val="00A5639E"/>
    <w:rsid w:val="00A567C5"/>
    <w:rsid w:val="00A56850"/>
    <w:rsid w:val="00A571AA"/>
    <w:rsid w:val="00A67CFF"/>
    <w:rsid w:val="00A7195F"/>
    <w:rsid w:val="00A724CB"/>
    <w:rsid w:val="00A77266"/>
    <w:rsid w:val="00A80879"/>
    <w:rsid w:val="00A81F71"/>
    <w:rsid w:val="00A81FE5"/>
    <w:rsid w:val="00A8398E"/>
    <w:rsid w:val="00A83AFF"/>
    <w:rsid w:val="00A83CDF"/>
    <w:rsid w:val="00A84238"/>
    <w:rsid w:val="00A84438"/>
    <w:rsid w:val="00A85AB5"/>
    <w:rsid w:val="00A87E9C"/>
    <w:rsid w:val="00A910C0"/>
    <w:rsid w:val="00A91629"/>
    <w:rsid w:val="00A93C7C"/>
    <w:rsid w:val="00A96F2A"/>
    <w:rsid w:val="00A973D3"/>
    <w:rsid w:val="00AA0558"/>
    <w:rsid w:val="00AA1738"/>
    <w:rsid w:val="00AA273D"/>
    <w:rsid w:val="00AA3AE0"/>
    <w:rsid w:val="00AA45C3"/>
    <w:rsid w:val="00AA6844"/>
    <w:rsid w:val="00AA71E4"/>
    <w:rsid w:val="00AB0F1A"/>
    <w:rsid w:val="00AB4283"/>
    <w:rsid w:val="00AB4DA5"/>
    <w:rsid w:val="00AB50EB"/>
    <w:rsid w:val="00AB7132"/>
    <w:rsid w:val="00AC0FEF"/>
    <w:rsid w:val="00AC1F89"/>
    <w:rsid w:val="00AC4D64"/>
    <w:rsid w:val="00AC5240"/>
    <w:rsid w:val="00AC542D"/>
    <w:rsid w:val="00AC7109"/>
    <w:rsid w:val="00AD18AC"/>
    <w:rsid w:val="00AD1A0C"/>
    <w:rsid w:val="00AD1C30"/>
    <w:rsid w:val="00AD2D68"/>
    <w:rsid w:val="00AD392B"/>
    <w:rsid w:val="00AD3B4A"/>
    <w:rsid w:val="00AD434C"/>
    <w:rsid w:val="00AD4B0C"/>
    <w:rsid w:val="00AD5055"/>
    <w:rsid w:val="00AD53BE"/>
    <w:rsid w:val="00AD62C6"/>
    <w:rsid w:val="00AE32E6"/>
    <w:rsid w:val="00AE4128"/>
    <w:rsid w:val="00AE5B88"/>
    <w:rsid w:val="00AE66A1"/>
    <w:rsid w:val="00AF23A4"/>
    <w:rsid w:val="00AF41E9"/>
    <w:rsid w:val="00AF58FE"/>
    <w:rsid w:val="00AF5B38"/>
    <w:rsid w:val="00B033FD"/>
    <w:rsid w:val="00B05A4F"/>
    <w:rsid w:val="00B10F6B"/>
    <w:rsid w:val="00B118C7"/>
    <w:rsid w:val="00B126A5"/>
    <w:rsid w:val="00B12DD0"/>
    <w:rsid w:val="00B132EC"/>
    <w:rsid w:val="00B13D61"/>
    <w:rsid w:val="00B13DFE"/>
    <w:rsid w:val="00B174EA"/>
    <w:rsid w:val="00B17B7A"/>
    <w:rsid w:val="00B17D9F"/>
    <w:rsid w:val="00B210AA"/>
    <w:rsid w:val="00B22C6E"/>
    <w:rsid w:val="00B24D56"/>
    <w:rsid w:val="00B25972"/>
    <w:rsid w:val="00B26DB7"/>
    <w:rsid w:val="00B302BC"/>
    <w:rsid w:val="00B3589C"/>
    <w:rsid w:val="00B363D3"/>
    <w:rsid w:val="00B36D5D"/>
    <w:rsid w:val="00B37AB2"/>
    <w:rsid w:val="00B4064E"/>
    <w:rsid w:val="00B42692"/>
    <w:rsid w:val="00B42EA0"/>
    <w:rsid w:val="00B44FA6"/>
    <w:rsid w:val="00B47CA5"/>
    <w:rsid w:val="00B50864"/>
    <w:rsid w:val="00B52249"/>
    <w:rsid w:val="00B543DE"/>
    <w:rsid w:val="00B56799"/>
    <w:rsid w:val="00B62840"/>
    <w:rsid w:val="00B65646"/>
    <w:rsid w:val="00B658FF"/>
    <w:rsid w:val="00B659F8"/>
    <w:rsid w:val="00B66821"/>
    <w:rsid w:val="00B672A6"/>
    <w:rsid w:val="00B67FF7"/>
    <w:rsid w:val="00B81086"/>
    <w:rsid w:val="00B83A1D"/>
    <w:rsid w:val="00B87FC8"/>
    <w:rsid w:val="00B912E4"/>
    <w:rsid w:val="00B94389"/>
    <w:rsid w:val="00B95967"/>
    <w:rsid w:val="00B96F3C"/>
    <w:rsid w:val="00BA3C5D"/>
    <w:rsid w:val="00BA6A23"/>
    <w:rsid w:val="00BB0E9A"/>
    <w:rsid w:val="00BB1ECE"/>
    <w:rsid w:val="00BB2EF6"/>
    <w:rsid w:val="00BB357D"/>
    <w:rsid w:val="00BB3C5F"/>
    <w:rsid w:val="00BB49C6"/>
    <w:rsid w:val="00BB6A25"/>
    <w:rsid w:val="00BC181C"/>
    <w:rsid w:val="00BC2AF3"/>
    <w:rsid w:val="00BC52FB"/>
    <w:rsid w:val="00BC6043"/>
    <w:rsid w:val="00BC6A3D"/>
    <w:rsid w:val="00BC7AF8"/>
    <w:rsid w:val="00BD0F40"/>
    <w:rsid w:val="00BD16C5"/>
    <w:rsid w:val="00BD3770"/>
    <w:rsid w:val="00BD4BB4"/>
    <w:rsid w:val="00BD767B"/>
    <w:rsid w:val="00BE1695"/>
    <w:rsid w:val="00BE2880"/>
    <w:rsid w:val="00BE4A4E"/>
    <w:rsid w:val="00BE4AD0"/>
    <w:rsid w:val="00BE5B6D"/>
    <w:rsid w:val="00BE6E91"/>
    <w:rsid w:val="00BE6FE5"/>
    <w:rsid w:val="00BE7A83"/>
    <w:rsid w:val="00BF0213"/>
    <w:rsid w:val="00BF0739"/>
    <w:rsid w:val="00BF0BC1"/>
    <w:rsid w:val="00BF12D0"/>
    <w:rsid w:val="00BF299A"/>
    <w:rsid w:val="00BF2B40"/>
    <w:rsid w:val="00BF59AF"/>
    <w:rsid w:val="00BF6558"/>
    <w:rsid w:val="00BF6939"/>
    <w:rsid w:val="00C01056"/>
    <w:rsid w:val="00C0158F"/>
    <w:rsid w:val="00C01C09"/>
    <w:rsid w:val="00C06727"/>
    <w:rsid w:val="00C11A05"/>
    <w:rsid w:val="00C1278A"/>
    <w:rsid w:val="00C12BA3"/>
    <w:rsid w:val="00C160AA"/>
    <w:rsid w:val="00C20A9A"/>
    <w:rsid w:val="00C2341A"/>
    <w:rsid w:val="00C24DD7"/>
    <w:rsid w:val="00C24ECA"/>
    <w:rsid w:val="00C26032"/>
    <w:rsid w:val="00C31632"/>
    <w:rsid w:val="00C31D4B"/>
    <w:rsid w:val="00C33C78"/>
    <w:rsid w:val="00C340A0"/>
    <w:rsid w:val="00C34234"/>
    <w:rsid w:val="00C34570"/>
    <w:rsid w:val="00C3477E"/>
    <w:rsid w:val="00C347D0"/>
    <w:rsid w:val="00C35CB5"/>
    <w:rsid w:val="00C376B0"/>
    <w:rsid w:val="00C37926"/>
    <w:rsid w:val="00C42CD6"/>
    <w:rsid w:val="00C42E26"/>
    <w:rsid w:val="00C441BE"/>
    <w:rsid w:val="00C471A0"/>
    <w:rsid w:val="00C47B4D"/>
    <w:rsid w:val="00C52D9A"/>
    <w:rsid w:val="00C53F90"/>
    <w:rsid w:val="00C5550D"/>
    <w:rsid w:val="00C55C60"/>
    <w:rsid w:val="00C55D82"/>
    <w:rsid w:val="00C5699C"/>
    <w:rsid w:val="00C60447"/>
    <w:rsid w:val="00C606A8"/>
    <w:rsid w:val="00C6423C"/>
    <w:rsid w:val="00C64C4E"/>
    <w:rsid w:val="00C67157"/>
    <w:rsid w:val="00C67791"/>
    <w:rsid w:val="00C679AC"/>
    <w:rsid w:val="00C679D4"/>
    <w:rsid w:val="00C70111"/>
    <w:rsid w:val="00C70C29"/>
    <w:rsid w:val="00C71762"/>
    <w:rsid w:val="00C743EE"/>
    <w:rsid w:val="00C75593"/>
    <w:rsid w:val="00C810BC"/>
    <w:rsid w:val="00C83E66"/>
    <w:rsid w:val="00C87B05"/>
    <w:rsid w:val="00C90DAF"/>
    <w:rsid w:val="00C92BE0"/>
    <w:rsid w:val="00C92E33"/>
    <w:rsid w:val="00C92F2A"/>
    <w:rsid w:val="00C97105"/>
    <w:rsid w:val="00CA04E3"/>
    <w:rsid w:val="00CA1987"/>
    <w:rsid w:val="00CA32A3"/>
    <w:rsid w:val="00CA354F"/>
    <w:rsid w:val="00CA3E20"/>
    <w:rsid w:val="00CA4DB0"/>
    <w:rsid w:val="00CA5964"/>
    <w:rsid w:val="00CA730D"/>
    <w:rsid w:val="00CB0199"/>
    <w:rsid w:val="00CB4888"/>
    <w:rsid w:val="00CB52B9"/>
    <w:rsid w:val="00CB60C7"/>
    <w:rsid w:val="00CC2D78"/>
    <w:rsid w:val="00CC483C"/>
    <w:rsid w:val="00CC4C20"/>
    <w:rsid w:val="00CC4E09"/>
    <w:rsid w:val="00CC731B"/>
    <w:rsid w:val="00CD1488"/>
    <w:rsid w:val="00CD2C34"/>
    <w:rsid w:val="00CD6F97"/>
    <w:rsid w:val="00CE100E"/>
    <w:rsid w:val="00CE2009"/>
    <w:rsid w:val="00CE24AE"/>
    <w:rsid w:val="00CE55ED"/>
    <w:rsid w:val="00CE596B"/>
    <w:rsid w:val="00CF2917"/>
    <w:rsid w:val="00CF3A57"/>
    <w:rsid w:val="00CF55B6"/>
    <w:rsid w:val="00D029E9"/>
    <w:rsid w:val="00D06268"/>
    <w:rsid w:val="00D10319"/>
    <w:rsid w:val="00D10FA3"/>
    <w:rsid w:val="00D1112F"/>
    <w:rsid w:val="00D11AFC"/>
    <w:rsid w:val="00D12114"/>
    <w:rsid w:val="00D121A0"/>
    <w:rsid w:val="00D14E38"/>
    <w:rsid w:val="00D171A1"/>
    <w:rsid w:val="00D205A2"/>
    <w:rsid w:val="00D2130A"/>
    <w:rsid w:val="00D248E3"/>
    <w:rsid w:val="00D24BB1"/>
    <w:rsid w:val="00D31DC5"/>
    <w:rsid w:val="00D320EE"/>
    <w:rsid w:val="00D32EC7"/>
    <w:rsid w:val="00D33880"/>
    <w:rsid w:val="00D34330"/>
    <w:rsid w:val="00D34981"/>
    <w:rsid w:val="00D34B17"/>
    <w:rsid w:val="00D37D78"/>
    <w:rsid w:val="00D41162"/>
    <w:rsid w:val="00D44931"/>
    <w:rsid w:val="00D45E2C"/>
    <w:rsid w:val="00D50761"/>
    <w:rsid w:val="00D50D2E"/>
    <w:rsid w:val="00D520EA"/>
    <w:rsid w:val="00D52149"/>
    <w:rsid w:val="00D52EA9"/>
    <w:rsid w:val="00D56C5A"/>
    <w:rsid w:val="00D56F33"/>
    <w:rsid w:val="00D6147C"/>
    <w:rsid w:val="00D61A99"/>
    <w:rsid w:val="00D61C7F"/>
    <w:rsid w:val="00D62B37"/>
    <w:rsid w:val="00D64F40"/>
    <w:rsid w:val="00D667F2"/>
    <w:rsid w:val="00D66F9F"/>
    <w:rsid w:val="00D6747A"/>
    <w:rsid w:val="00D67D31"/>
    <w:rsid w:val="00D70740"/>
    <w:rsid w:val="00D75F08"/>
    <w:rsid w:val="00D764B4"/>
    <w:rsid w:val="00D82A17"/>
    <w:rsid w:val="00D8602E"/>
    <w:rsid w:val="00D86D95"/>
    <w:rsid w:val="00D86DA5"/>
    <w:rsid w:val="00D905F0"/>
    <w:rsid w:val="00D9121A"/>
    <w:rsid w:val="00D93907"/>
    <w:rsid w:val="00D93C61"/>
    <w:rsid w:val="00D975B5"/>
    <w:rsid w:val="00D97A82"/>
    <w:rsid w:val="00DA1FA1"/>
    <w:rsid w:val="00DA2A6E"/>
    <w:rsid w:val="00DA4AFB"/>
    <w:rsid w:val="00DA5D78"/>
    <w:rsid w:val="00DA639F"/>
    <w:rsid w:val="00DA7571"/>
    <w:rsid w:val="00DB0BE3"/>
    <w:rsid w:val="00DB191E"/>
    <w:rsid w:val="00DB2B69"/>
    <w:rsid w:val="00DB4704"/>
    <w:rsid w:val="00DB6D7A"/>
    <w:rsid w:val="00DC01FB"/>
    <w:rsid w:val="00DC1CD1"/>
    <w:rsid w:val="00DC2A85"/>
    <w:rsid w:val="00DC3400"/>
    <w:rsid w:val="00DC5314"/>
    <w:rsid w:val="00DC6444"/>
    <w:rsid w:val="00DD148A"/>
    <w:rsid w:val="00DD16D5"/>
    <w:rsid w:val="00DD1734"/>
    <w:rsid w:val="00DD37DF"/>
    <w:rsid w:val="00DD489D"/>
    <w:rsid w:val="00DD608E"/>
    <w:rsid w:val="00DD7987"/>
    <w:rsid w:val="00DE48A4"/>
    <w:rsid w:val="00DE630F"/>
    <w:rsid w:val="00DF0AAB"/>
    <w:rsid w:val="00DF0DC7"/>
    <w:rsid w:val="00DF103A"/>
    <w:rsid w:val="00DF10C8"/>
    <w:rsid w:val="00DF10F5"/>
    <w:rsid w:val="00DF11CA"/>
    <w:rsid w:val="00DF1F68"/>
    <w:rsid w:val="00DF3F4B"/>
    <w:rsid w:val="00DF4602"/>
    <w:rsid w:val="00DF462A"/>
    <w:rsid w:val="00DF4882"/>
    <w:rsid w:val="00DF59E0"/>
    <w:rsid w:val="00DF6442"/>
    <w:rsid w:val="00DF674F"/>
    <w:rsid w:val="00E01506"/>
    <w:rsid w:val="00E02596"/>
    <w:rsid w:val="00E029F3"/>
    <w:rsid w:val="00E02A3C"/>
    <w:rsid w:val="00E054A7"/>
    <w:rsid w:val="00E077A2"/>
    <w:rsid w:val="00E11456"/>
    <w:rsid w:val="00E14EB3"/>
    <w:rsid w:val="00E163FF"/>
    <w:rsid w:val="00E201BF"/>
    <w:rsid w:val="00E20AC8"/>
    <w:rsid w:val="00E22B96"/>
    <w:rsid w:val="00E2528F"/>
    <w:rsid w:val="00E27259"/>
    <w:rsid w:val="00E3210D"/>
    <w:rsid w:val="00E32B46"/>
    <w:rsid w:val="00E35331"/>
    <w:rsid w:val="00E35BA4"/>
    <w:rsid w:val="00E3632D"/>
    <w:rsid w:val="00E40BD0"/>
    <w:rsid w:val="00E42A59"/>
    <w:rsid w:val="00E43576"/>
    <w:rsid w:val="00E43C47"/>
    <w:rsid w:val="00E473EB"/>
    <w:rsid w:val="00E5508E"/>
    <w:rsid w:val="00E60A96"/>
    <w:rsid w:val="00E6169F"/>
    <w:rsid w:val="00E618B0"/>
    <w:rsid w:val="00E645F0"/>
    <w:rsid w:val="00E658B3"/>
    <w:rsid w:val="00E70E9E"/>
    <w:rsid w:val="00E71EDF"/>
    <w:rsid w:val="00E7211A"/>
    <w:rsid w:val="00E7354D"/>
    <w:rsid w:val="00E757FC"/>
    <w:rsid w:val="00E761C0"/>
    <w:rsid w:val="00E827F7"/>
    <w:rsid w:val="00E834F7"/>
    <w:rsid w:val="00E851C5"/>
    <w:rsid w:val="00E86812"/>
    <w:rsid w:val="00E86B87"/>
    <w:rsid w:val="00E86BB8"/>
    <w:rsid w:val="00E86CBE"/>
    <w:rsid w:val="00E87B63"/>
    <w:rsid w:val="00E904EF"/>
    <w:rsid w:val="00E9085B"/>
    <w:rsid w:val="00E90D9A"/>
    <w:rsid w:val="00E91330"/>
    <w:rsid w:val="00E92143"/>
    <w:rsid w:val="00E92216"/>
    <w:rsid w:val="00E92523"/>
    <w:rsid w:val="00E9291C"/>
    <w:rsid w:val="00E971FA"/>
    <w:rsid w:val="00E974E2"/>
    <w:rsid w:val="00EA019D"/>
    <w:rsid w:val="00EA0C6B"/>
    <w:rsid w:val="00EA1FF9"/>
    <w:rsid w:val="00EA428B"/>
    <w:rsid w:val="00EB1483"/>
    <w:rsid w:val="00EB2326"/>
    <w:rsid w:val="00EB3EA1"/>
    <w:rsid w:val="00EB4528"/>
    <w:rsid w:val="00EB5A72"/>
    <w:rsid w:val="00EB7142"/>
    <w:rsid w:val="00EC035E"/>
    <w:rsid w:val="00EC3244"/>
    <w:rsid w:val="00EC3F73"/>
    <w:rsid w:val="00EC59F6"/>
    <w:rsid w:val="00EC6329"/>
    <w:rsid w:val="00EC718E"/>
    <w:rsid w:val="00ED038C"/>
    <w:rsid w:val="00ED2EA2"/>
    <w:rsid w:val="00ED419D"/>
    <w:rsid w:val="00ED4BF7"/>
    <w:rsid w:val="00ED544F"/>
    <w:rsid w:val="00ED5800"/>
    <w:rsid w:val="00ED5B35"/>
    <w:rsid w:val="00ED6C42"/>
    <w:rsid w:val="00EE2440"/>
    <w:rsid w:val="00EE24C4"/>
    <w:rsid w:val="00EE370B"/>
    <w:rsid w:val="00EE45FC"/>
    <w:rsid w:val="00EE46F8"/>
    <w:rsid w:val="00EE6C74"/>
    <w:rsid w:val="00EF33A5"/>
    <w:rsid w:val="00EF7E33"/>
    <w:rsid w:val="00F00885"/>
    <w:rsid w:val="00F01710"/>
    <w:rsid w:val="00F0219C"/>
    <w:rsid w:val="00F0252C"/>
    <w:rsid w:val="00F044EB"/>
    <w:rsid w:val="00F05220"/>
    <w:rsid w:val="00F05514"/>
    <w:rsid w:val="00F10A46"/>
    <w:rsid w:val="00F10CB7"/>
    <w:rsid w:val="00F12806"/>
    <w:rsid w:val="00F12B7F"/>
    <w:rsid w:val="00F16A33"/>
    <w:rsid w:val="00F17B0B"/>
    <w:rsid w:val="00F17E29"/>
    <w:rsid w:val="00F214FC"/>
    <w:rsid w:val="00F24128"/>
    <w:rsid w:val="00F257BC"/>
    <w:rsid w:val="00F27891"/>
    <w:rsid w:val="00F278AB"/>
    <w:rsid w:val="00F27F89"/>
    <w:rsid w:val="00F31206"/>
    <w:rsid w:val="00F359E8"/>
    <w:rsid w:val="00F362D6"/>
    <w:rsid w:val="00F36DA2"/>
    <w:rsid w:val="00F4025A"/>
    <w:rsid w:val="00F4561A"/>
    <w:rsid w:val="00F47A5A"/>
    <w:rsid w:val="00F5419C"/>
    <w:rsid w:val="00F55BB9"/>
    <w:rsid w:val="00F56064"/>
    <w:rsid w:val="00F605AA"/>
    <w:rsid w:val="00F61126"/>
    <w:rsid w:val="00F619C9"/>
    <w:rsid w:val="00F62057"/>
    <w:rsid w:val="00F624F0"/>
    <w:rsid w:val="00F661D8"/>
    <w:rsid w:val="00F6665B"/>
    <w:rsid w:val="00F66E46"/>
    <w:rsid w:val="00F71237"/>
    <w:rsid w:val="00F75673"/>
    <w:rsid w:val="00F76939"/>
    <w:rsid w:val="00F77088"/>
    <w:rsid w:val="00F834EE"/>
    <w:rsid w:val="00F84C0F"/>
    <w:rsid w:val="00F867F3"/>
    <w:rsid w:val="00F87001"/>
    <w:rsid w:val="00F91026"/>
    <w:rsid w:val="00F92023"/>
    <w:rsid w:val="00F94456"/>
    <w:rsid w:val="00F946CA"/>
    <w:rsid w:val="00FA1D21"/>
    <w:rsid w:val="00FA3719"/>
    <w:rsid w:val="00FA443D"/>
    <w:rsid w:val="00FA5C9D"/>
    <w:rsid w:val="00FA6A86"/>
    <w:rsid w:val="00FA7B43"/>
    <w:rsid w:val="00FB1D73"/>
    <w:rsid w:val="00FB28B6"/>
    <w:rsid w:val="00FB57FC"/>
    <w:rsid w:val="00FB7B3C"/>
    <w:rsid w:val="00FC0DEB"/>
    <w:rsid w:val="00FC1EEC"/>
    <w:rsid w:val="00FC4962"/>
    <w:rsid w:val="00FC4A52"/>
    <w:rsid w:val="00FC4E28"/>
    <w:rsid w:val="00FC700F"/>
    <w:rsid w:val="00FD65ED"/>
    <w:rsid w:val="00FE0BD4"/>
    <w:rsid w:val="00FE1199"/>
    <w:rsid w:val="00FE31CF"/>
    <w:rsid w:val="00FE4E51"/>
    <w:rsid w:val="00FF3388"/>
    <w:rsid w:val="00FF42A1"/>
    <w:rsid w:val="00FF6BC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0D8D5"/>
  <w15:chartTrackingRefBased/>
  <w15:docId w15:val="{6057495B-7A6C-4373-8B7F-21AA7B3A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7A9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9C24AF"/>
    <w:pPr>
      <w:widowControl w:val="0"/>
      <w:autoSpaceDE w:val="0"/>
      <w:autoSpaceDN w:val="0"/>
      <w:spacing w:before="305"/>
      <w:ind w:right="639"/>
      <w:jc w:val="center"/>
      <w:outlineLvl w:val="0"/>
    </w:pPr>
    <w:rPr>
      <w:rFonts w:ascii="Calibri" w:eastAsia="Calibri" w:hAnsi="Calibri" w:cs="Calibri"/>
      <w:b/>
      <w:bCs/>
      <w:color w:val="auto"/>
      <w:sz w:val="41"/>
      <w:szCs w:val="41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231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396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96396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2027A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27A9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2027A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7A9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2027A9"/>
    <w:rPr>
      <w:rFonts w:cs="Times New Roman"/>
    </w:rPr>
  </w:style>
  <w:style w:type="paragraph" w:styleId="Prrafodelista">
    <w:name w:val="List Paragraph"/>
    <w:aliases w:val="List1,LISTA,Párrafo de lista1,Párrafo de lista2,Ha,Resume Title,Bullet List,FooterText,numbered,List Paragraph1,Paragraphe de liste1,lp1,HOJA,Colorful List Accent 1,Colorful List - Accent 11,titulo 3,Colorful List - Accent 111,Bullets"/>
    <w:basedOn w:val="Normal"/>
    <w:link w:val="PrrafodelistaCar"/>
    <w:uiPriority w:val="34"/>
    <w:qFormat/>
    <w:rsid w:val="002027A9"/>
    <w:pPr>
      <w:ind w:left="708"/>
    </w:pPr>
  </w:style>
  <w:style w:type="paragraph" w:customStyle="1" w:styleId="Textoindependiente21">
    <w:name w:val="Texto independiente 21"/>
    <w:basedOn w:val="Normal"/>
    <w:rsid w:val="002027A9"/>
    <w:pPr>
      <w:suppressAutoHyphens/>
      <w:jc w:val="center"/>
    </w:pPr>
    <w:rPr>
      <w:color w:val="auto"/>
      <w:spacing w:val="-3"/>
      <w:szCs w:val="24"/>
      <w:lang w:val="es-ES_tradnl"/>
    </w:rPr>
  </w:style>
  <w:style w:type="paragraph" w:customStyle="1" w:styleId="Textodenotaalfinal">
    <w:name w:val="Texto de nota al final"/>
    <w:basedOn w:val="Normal"/>
    <w:rsid w:val="002027A9"/>
    <w:pPr>
      <w:widowControl w:val="0"/>
      <w:autoSpaceDE w:val="0"/>
      <w:autoSpaceDN w:val="0"/>
    </w:pPr>
    <w:rPr>
      <w:rFonts w:ascii="Courier New" w:hAnsi="Courier New"/>
      <w:color w:val="auto"/>
      <w:szCs w:val="24"/>
    </w:rPr>
  </w:style>
  <w:style w:type="paragraph" w:customStyle="1" w:styleId="Default">
    <w:name w:val="Default"/>
    <w:rsid w:val="002027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jpfdse">
    <w:name w:val="jpfdse"/>
    <w:basedOn w:val="Fuentedeprrafopredeter"/>
    <w:rsid w:val="00041639"/>
  </w:style>
  <w:style w:type="paragraph" w:styleId="NormalWeb">
    <w:name w:val="Normal (Web)"/>
    <w:basedOn w:val="Normal"/>
    <w:uiPriority w:val="99"/>
    <w:unhideWhenUsed/>
    <w:rsid w:val="008F28AA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8F28A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A7195F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unhideWhenUsed/>
    <w:rsid w:val="00A7195F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7195F"/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E7A83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54884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884"/>
    <w:rPr>
      <w:rFonts w:ascii="Arial" w:eastAsia="Times New Roman" w:hAnsi="Arial" w:cs="Times New Roman"/>
      <w:color w:val="000000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154884"/>
    <w:rPr>
      <w:vertAlign w:val="superscript"/>
    </w:rPr>
  </w:style>
  <w:style w:type="paragraph" w:styleId="Sinespaciado">
    <w:name w:val="No Spacing"/>
    <w:uiPriority w:val="1"/>
    <w:qFormat/>
    <w:rsid w:val="00D86D95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9C24AF"/>
    <w:rPr>
      <w:rFonts w:ascii="Calibri" w:eastAsia="Calibri" w:hAnsi="Calibri" w:cs="Calibri"/>
      <w:b/>
      <w:bCs/>
      <w:sz w:val="41"/>
      <w:szCs w:val="41"/>
      <w:lang w:val="es-ES"/>
    </w:rPr>
  </w:style>
  <w:style w:type="character" w:customStyle="1" w:styleId="baj">
    <w:name w:val="b_aj"/>
    <w:basedOn w:val="Fuentedeprrafopredeter"/>
    <w:rsid w:val="00441D03"/>
  </w:style>
  <w:style w:type="paragraph" w:customStyle="1" w:styleId="default0">
    <w:name w:val="default"/>
    <w:basedOn w:val="Normal"/>
    <w:rsid w:val="007D5030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C4E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C4E28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C4E28"/>
    <w:rPr>
      <w:rFonts w:ascii="Arial" w:eastAsia="Times New Roman" w:hAnsi="Arial" w:cs="Times New Roman"/>
      <w:color w:val="000000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C4E2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C4E28"/>
    <w:rPr>
      <w:rFonts w:ascii="Arial" w:eastAsia="Times New Roman" w:hAnsi="Arial" w:cs="Times New Roman"/>
      <w:b/>
      <w:bCs/>
      <w:color w:val="000000"/>
      <w:sz w:val="20"/>
      <w:szCs w:val="20"/>
      <w:lang w:val="es-ES" w:eastAsia="es-ES"/>
    </w:rPr>
  </w:style>
  <w:style w:type="character" w:styleId="nfasis">
    <w:name w:val="Emphasis"/>
    <w:basedOn w:val="Fuentedeprrafopredeter"/>
    <w:uiPriority w:val="20"/>
    <w:qFormat/>
    <w:rsid w:val="00CB52B9"/>
    <w:rPr>
      <w:i/>
      <w:iCs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F61EA"/>
    <w:rPr>
      <w:color w:val="605E5C"/>
      <w:shd w:val="clear" w:color="auto" w:fill="E1DFDD"/>
    </w:rPr>
  </w:style>
  <w:style w:type="character" w:customStyle="1" w:styleId="hgkelc">
    <w:name w:val="hgkelc"/>
    <w:basedOn w:val="Fuentedeprrafopredeter"/>
    <w:rsid w:val="00D70740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D11AFC"/>
    <w:rPr>
      <w:color w:val="605E5C"/>
      <w:shd w:val="clear" w:color="auto" w:fill="E1DFDD"/>
    </w:rPr>
  </w:style>
  <w:style w:type="character" w:customStyle="1" w:styleId="iaj">
    <w:name w:val="i_aj"/>
    <w:basedOn w:val="Fuentedeprrafopredeter"/>
    <w:rsid w:val="00E27259"/>
  </w:style>
  <w:style w:type="paragraph" w:styleId="Textodeglobo">
    <w:name w:val="Balloon Text"/>
    <w:basedOn w:val="Normal"/>
    <w:link w:val="TextodegloboCar"/>
    <w:uiPriority w:val="99"/>
    <w:semiHidden/>
    <w:unhideWhenUsed/>
    <w:rsid w:val="0017580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5809"/>
    <w:rPr>
      <w:rFonts w:ascii="Segoe UI" w:eastAsia="Times New Roman" w:hAnsi="Segoe UI" w:cs="Segoe UI"/>
      <w:color w:val="000000"/>
      <w:sz w:val="18"/>
      <w:szCs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396D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9639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231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s-ES"/>
    </w:rPr>
  </w:style>
  <w:style w:type="paragraph" w:customStyle="1" w:styleId="centrado">
    <w:name w:val="centrado"/>
    <w:basedOn w:val="Normal"/>
    <w:rsid w:val="003E0E2B"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paragraph" w:customStyle="1" w:styleId="paragraph">
    <w:name w:val="paragraph"/>
    <w:basedOn w:val="Normal"/>
    <w:rsid w:val="00A12BE8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s-CO" w:eastAsia="es-CO"/>
    </w:rPr>
  </w:style>
  <w:style w:type="character" w:customStyle="1" w:styleId="uv3um">
    <w:name w:val="uv3um"/>
    <w:basedOn w:val="Fuentedeprrafopredeter"/>
    <w:rsid w:val="009227C7"/>
  </w:style>
  <w:style w:type="character" w:customStyle="1" w:styleId="PrrafodelistaCar">
    <w:name w:val="Párrafo de lista Car"/>
    <w:aliases w:val="List1 Car,LISTA Car,Párrafo de lista1 Car,Párrafo de lista2 Car,Ha Car,Resume Title Car,Bullet List Car,FooterText Car,numbered Car,List Paragraph1 Car,Paragraphe de liste1 Car,lp1 Car,HOJA Car,Colorful List Accent 1 Car,Bullets Car"/>
    <w:link w:val="Prrafodelista"/>
    <w:uiPriority w:val="34"/>
    <w:qFormat/>
    <w:rsid w:val="006C7730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paragraph" w:customStyle="1" w:styleId="pa6">
    <w:name w:val="pa6"/>
    <w:basedOn w:val="Normal"/>
    <w:rsid w:val="00E2528F"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7971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723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130E-A094-4FCB-B09B-B9B53FEC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DAVID ANTONIO GARZON FANDIÑO</cp:lastModifiedBy>
  <cp:revision>2</cp:revision>
  <cp:lastPrinted>2025-05-07T15:29:00Z</cp:lastPrinted>
  <dcterms:created xsi:type="dcterms:W3CDTF">2025-09-02T19:13:00Z</dcterms:created>
  <dcterms:modified xsi:type="dcterms:W3CDTF">2025-09-02T19:13:00Z</dcterms:modified>
</cp:coreProperties>
</file>